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rPr>
          <w:rFonts w:hint="eastAsia" w:ascii="ＭＳ 明朝" w:hAnsi="ＭＳ 明朝" w:eastAsia="ＭＳ 明朝"/>
        </w:rPr>
      </w:pPr>
      <w:r>
        <w:rPr>
          <w:rFonts w:hint="eastAsia" w:ascii="ＭＳ ゴシック" w:hAnsi="ＭＳ ゴシック" w:eastAsia="ＭＳ ゴシック"/>
        </w:rPr>
        <w:t>様式第</w:t>
      </w:r>
      <w:r>
        <w:rPr>
          <w:rFonts w:hint="eastAsia" w:ascii="ＭＳ ゴシック" w:hAnsi="ＭＳ ゴシック" w:eastAsia="ＭＳ ゴシック"/>
        </w:rPr>
        <w:t>10</w:t>
      </w:r>
      <w:r>
        <w:rPr>
          <w:rFonts w:hint="eastAsia" w:ascii="ＭＳ ゴシック" w:hAnsi="ＭＳ ゴシック" w:eastAsia="ＭＳ ゴシック"/>
        </w:rPr>
        <w:t>号</w:t>
      </w:r>
      <w:r>
        <w:rPr>
          <w:rFonts w:hint="eastAsia" w:ascii="ＭＳ 明朝" w:hAnsi="ＭＳ 明朝" w:eastAsia="ＭＳ 明朝"/>
        </w:rPr>
        <w:t>（用紙</w:t>
      </w:r>
      <w:r>
        <w:rPr>
          <w:rFonts w:hint="eastAsia" w:ascii="ＭＳ 明朝" w:hAnsi="ＭＳ 明朝" w:eastAsia="ＭＳ 明朝"/>
        </w:rPr>
        <w:t xml:space="preserve">  </w:t>
      </w:r>
      <w:r>
        <w:rPr>
          <w:rFonts w:hint="eastAsia" w:ascii="ＭＳ 明朝" w:hAnsi="ＭＳ 明朝" w:eastAsia="ＭＳ 明朝"/>
        </w:rPr>
        <w:t>日本産業規格Ａ４縦型）</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消費税仕入控除税額等報告書</w:t>
      </w:r>
    </w:p>
    <w:p>
      <w:pPr>
        <w:pStyle w:val="0"/>
        <w:kinsoku w:val="0"/>
        <w:overflowPunct w:val="0"/>
        <w:autoSpaceDE w:val="0"/>
        <w:autoSpaceDN w:val="0"/>
        <w:rPr>
          <w:rFonts w:hint="eastAsia" w:ascii="ＭＳ 明朝" w:hAnsi="ＭＳ 明朝" w:eastAsia="ＭＳ 明朝"/>
        </w:rPr>
      </w:pP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第　　　号　</w:t>
      </w: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年　月　日　</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静岡県知事</w:t>
      </w:r>
      <w:r>
        <w:rPr>
          <w:rFonts w:hint="eastAsia" w:ascii="ＭＳ 明朝" w:hAnsi="ＭＳ 明朝" w:eastAsia="ＭＳ 明朝"/>
        </w:rPr>
        <w:t xml:space="preserve">   </w:t>
      </w:r>
      <w:r>
        <w:rPr>
          <w:rFonts w:hint="eastAsia" w:ascii="ＭＳ 明朝" w:hAnsi="ＭＳ 明朝" w:eastAsia="ＭＳ 明朝"/>
        </w:rPr>
        <w:t>川勝　平太　　様</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所在地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名　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　　　　　　　　　　　　　　　　　）</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代表者</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left="200" w:leftChars="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令和４年１月</w:t>
      </w:r>
      <w:r>
        <w:rPr>
          <w:rFonts w:hint="eastAsia" w:ascii="ＭＳ 明朝" w:hAnsi="ＭＳ 明朝" w:eastAsia="ＭＳ 明朝"/>
        </w:rPr>
        <w:t>13</w:t>
      </w:r>
      <w:r>
        <w:rPr>
          <w:rFonts w:hint="eastAsia" w:ascii="ＭＳ 明朝" w:hAnsi="ＭＳ 明朝" w:eastAsia="ＭＳ 明朝"/>
        </w:rPr>
        <w:t>日付け健増第</w:t>
      </w:r>
      <w:r>
        <w:rPr>
          <w:rFonts w:hint="eastAsia" w:ascii="ＭＳ 明朝" w:hAnsi="ＭＳ 明朝" w:eastAsia="ＭＳ 明朝"/>
        </w:rPr>
        <w:t>148</w:t>
      </w:r>
      <w:r>
        <w:rPr>
          <w:rFonts w:hint="eastAsia" w:ascii="ＭＳ 明朝" w:hAnsi="ＭＳ 明朝" w:eastAsia="ＭＳ 明朝"/>
        </w:rPr>
        <w:t>号－５により補助金の交付の決定を受けた在宅医療提供施設整備事業の補助金に係る消費税仕入控除税額等が確定したので、次のとおり報告します。</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firstLine="200" w:firstLineChars="100"/>
        <w:jc w:val="left"/>
        <w:rPr>
          <w:rFonts w:hint="eastAsia" w:ascii="ＭＳ 明朝" w:hAnsi="ＭＳ 明朝" w:eastAsia="ＭＳ 明朝"/>
        </w:rPr>
      </w:pPr>
      <w:r>
        <w:rPr>
          <w:rFonts w:hint="eastAsia" w:ascii="ＭＳ 明朝" w:hAnsi="ＭＳ 明朝" w:eastAsia="ＭＳ 明朝"/>
        </w:rPr>
        <w:t>１　補助金の確定額　　　　　　　　　　　　　　　　金　　　　　　　　　　</w:t>
      </w:r>
      <w:bookmarkStart w:id="0" w:name="_GoBack"/>
      <w:bookmarkEnd w:id="0"/>
      <w:r>
        <w:rPr>
          <w:rFonts w:hint="eastAsia" w:ascii="ＭＳ 明朝" w:hAnsi="ＭＳ 明朝" w:eastAsia="ＭＳ 明朝"/>
        </w:rPr>
        <w:t>円</w:t>
      </w:r>
    </w:p>
    <w:p>
      <w:pPr>
        <w:pStyle w:val="0"/>
        <w:kinsoku w:val="0"/>
        <w:overflowPunct w:val="0"/>
        <w:autoSpaceDE w:val="0"/>
        <w:autoSpaceDN w:val="0"/>
        <w:ind w:firstLine="600" w:firstLineChars="300"/>
        <w:rPr>
          <w:rFonts w:hint="eastAsia" w:ascii="ＭＳ 明朝" w:hAnsi="ＭＳ 明朝" w:eastAsia="ＭＳ 明朝"/>
        </w:rPr>
      </w:pPr>
      <w:r>
        <w:rPr>
          <w:rFonts w:hint="eastAsia" w:ascii="ＭＳ 明朝" w:hAnsi="ＭＳ 明朝" w:eastAsia="ＭＳ 明朝"/>
        </w:rPr>
        <w:t>（令和４年５月</w:t>
      </w:r>
      <w:r>
        <w:rPr>
          <w:rFonts w:hint="eastAsia" w:ascii="ＭＳ 明朝" w:hAnsi="ＭＳ 明朝" w:eastAsia="ＭＳ 明朝"/>
        </w:rPr>
        <w:t>20</w:t>
      </w:r>
      <w:r>
        <w:rPr>
          <w:rFonts w:hint="eastAsia" w:ascii="ＭＳ 明朝" w:hAnsi="ＭＳ 明朝" w:eastAsia="ＭＳ 明朝"/>
        </w:rPr>
        <w:t>日付け福長第</w:t>
      </w:r>
      <w:r>
        <w:rPr>
          <w:rFonts w:hint="eastAsia" w:ascii="ＭＳ 明朝" w:hAnsi="ＭＳ 明朝" w:eastAsia="ＭＳ 明朝"/>
        </w:rPr>
        <w:t>120</w:t>
      </w:r>
      <w:r>
        <w:rPr>
          <w:rFonts w:hint="eastAsia" w:ascii="ＭＳ 明朝" w:hAnsi="ＭＳ 明朝" w:eastAsia="ＭＳ 明朝"/>
        </w:rPr>
        <w:t>号による額の確定通知額）</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２　補助金の交付の申請時及び実績報告時に減額した消費税仕入控除税額等</w:t>
      </w:r>
    </w:p>
    <w:p>
      <w:pPr>
        <w:pStyle w:val="0"/>
        <w:kinsoku w:val="0"/>
        <w:overflowPunct w:val="0"/>
        <w:autoSpaceDE w:val="0"/>
        <w:autoSpaceDN w:val="0"/>
        <w:ind w:firstLine="5200" w:firstLineChars="2600"/>
        <w:jc w:val="left"/>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３　消費税及び地方消費税の申告により確定した消費税仕入控除税額等</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４　補助金返還相当額（３の額から２の額を差し引いた額）</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１　記載内容が確認できる書類（確定申告書の写し、課税売上割合等が把握できる資料、特定収入の</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割合が確認できる資料等）を添付すること。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２　法人その他の団体にあっては、以下の項目についても記載すること。</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責任者　職・氏名</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作成者　職・氏名</w:t>
      </w:r>
    </w:p>
    <w:p>
      <w:pPr>
        <w:pStyle w:val="0"/>
        <w:rPr>
          <w:rFonts w:hint="eastAsia" w:ascii="ＭＳ 明朝" w:hAnsi="ＭＳ 明朝" w:eastAsia="ＭＳ 明朝"/>
        </w:rPr>
      </w:pPr>
    </w:p>
    <w:sectPr>
      <w:pgSz w:w="11906" w:h="16838"/>
      <w:pgMar w:top="1417" w:right="850" w:bottom="141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5</Words>
  <Characters>391</Characters>
  <Application>JUST Note</Application>
  <Lines>34</Lines>
  <Paragraphs>24</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矢岸　宏紀</dc:creator>
  <cp:lastModifiedBy>矢岸　宏紀</cp:lastModifiedBy>
  <dcterms:created xsi:type="dcterms:W3CDTF">2022-09-01T10:01:00Z</dcterms:created>
  <dcterms:modified xsi:type="dcterms:W3CDTF">2022-10-11T07:21:38Z</dcterms:modified>
  <cp:revision>6</cp:revision>
</cp:coreProperties>
</file>