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p>
    <w:p>
      <w:pPr>
        <w:pStyle w:val="0"/>
        <w:jc w:val="left"/>
        <w:rPr>
          <w:rFonts w:hint="default"/>
        </w:rPr>
      </w:pPr>
      <w:r>
        <w:rPr>
          <w:rFonts w:hint="eastAsia" w:ascii="ＭＳ 明朝" w:hAnsi="ＭＳ 明朝" w:eastAsia="ＭＳ 明朝"/>
          <w:color w:val="000000"/>
          <w:sz w:val="16"/>
        </w:rPr>
        <w:t>様式第３</w:t>
      </w:r>
    </w:p>
    <w:p>
      <w:pPr>
        <w:pStyle w:val="0"/>
        <w:jc w:val="left"/>
        <w:rPr>
          <w:rFonts w:hint="default"/>
        </w:rPr>
      </w:pPr>
      <w:r>
        <w:rPr>
          <w:rFonts w:hint="eastAsia" w:ascii="ＭＳ 明朝" w:hAnsi="ＭＳ 明朝" w:eastAsia="ＭＳ 明朝"/>
          <w:color w:val="000000"/>
          <w:sz w:val="16"/>
        </w:rPr>
        <w:t>様式第８号</w:t>
      </w:r>
    </w:p>
    <w:p>
      <w:pPr>
        <w:pStyle w:val="0"/>
        <w:jc w:val="center"/>
        <w:rPr>
          <w:rFonts w:hint="default"/>
        </w:rPr>
      </w:pPr>
      <w:r>
        <w:rPr>
          <w:rFonts w:hint="eastAsia" w:ascii="ＭＳ 明朝" w:hAnsi="ＭＳ 明朝" w:eastAsia="ＭＳ 明朝"/>
          <w:color w:val="000000"/>
          <w:sz w:val="32"/>
        </w:rPr>
        <w:t>一般粉じん発生施設設置（使用、変更）届出書</w:t>
      </w:r>
    </w:p>
    <w:p>
      <w:pPr>
        <w:pStyle w:val="0"/>
        <w:jc w:val="left"/>
        <w:rPr>
          <w:rFonts w:hint="default"/>
        </w:rPr>
      </w:pPr>
    </w:p>
    <w:p>
      <w:pPr>
        <w:pStyle w:val="0"/>
        <w:jc w:val="both"/>
        <w:rPr>
          <w:rFonts w:hint="default"/>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年　　　月　　　日</w:t>
      </w:r>
    </w:p>
    <w:p>
      <w:pPr>
        <w:pStyle w:val="0"/>
        <w:wordWrap w:val="0"/>
        <w:spacing w:line="264" w:lineRule="exact"/>
        <w:jc w:val="left"/>
        <w:rPr>
          <w:rFonts w:hint="default"/>
          <w:spacing w:val="3"/>
        </w:rPr>
      </w:pPr>
    </w:p>
    <w:p>
      <w:pPr>
        <w:pStyle w:val="0"/>
        <w:wordWrap w:val="0"/>
        <w:spacing w:line="294" w:lineRule="exact"/>
        <w:jc w:val="left"/>
        <w:rPr>
          <w:rFonts w:hint="default"/>
          <w:spacing w:val="3"/>
        </w:rPr>
      </w:pPr>
      <w:r>
        <w:rPr>
          <w:rFonts w:hint="eastAsia" w:ascii="ＭＳ 明朝" w:hAnsi="ＭＳ 明朝" w:eastAsia="ＭＳ 明朝"/>
          <w:spacing w:val="3"/>
          <w:sz w:val="24"/>
        </w:rPr>
        <w:t>　静岡県知事　　　　　　　　　　</w:t>
      </w:r>
      <w:r>
        <w:rPr>
          <w:rFonts w:hint="eastAsia" w:ascii="ＭＳ 明朝" w:hAnsi="ＭＳ 明朝" w:eastAsia="ＭＳ 明朝"/>
          <w:spacing w:val="3"/>
          <w:sz w:val="24"/>
        </w:rPr>
        <w:t xml:space="preserve">  </w:t>
      </w:r>
      <w:r>
        <w:rPr>
          <w:rFonts w:hint="eastAsia" w:ascii="ＭＳ 明朝" w:hAnsi="ＭＳ 明朝" w:eastAsia="ＭＳ 明朝"/>
          <w:spacing w:val="3"/>
          <w:sz w:val="24"/>
        </w:rPr>
        <w:t>　</w:t>
      </w:r>
      <w:r>
        <w:rPr>
          <w:rFonts w:hint="eastAsia" w:ascii="ＭＳ 明朝" w:hAnsi="ＭＳ 明朝" w:eastAsia="ＭＳ 明朝"/>
          <w:spacing w:val="3"/>
          <w:sz w:val="24"/>
        </w:rPr>
        <w:t xml:space="preserve"> </w:t>
      </w:r>
      <w:r>
        <w:rPr>
          <w:rFonts w:hint="eastAsia" w:ascii="ＭＳ 明朝" w:hAnsi="ＭＳ 明朝" w:eastAsia="ＭＳ 明朝"/>
          <w:spacing w:val="3"/>
          <w:sz w:val="24"/>
        </w:rPr>
        <w:t>　様</w:t>
      </w:r>
    </w:p>
    <w:p>
      <w:pPr>
        <w:pStyle w:val="0"/>
        <w:wordWrap w:val="0"/>
        <w:spacing w:line="264" w:lineRule="exact"/>
        <w:jc w:val="left"/>
        <w:rPr>
          <w:rFonts w:hint="default"/>
          <w:spacing w:val="3"/>
        </w:rPr>
      </w:pPr>
      <w:r>
        <w:rPr>
          <w:rFonts w:hint="eastAsia" w:ascii="ＭＳ 明朝" w:hAnsi="ＭＳ 明朝" w:eastAsia="ＭＳ 明朝"/>
          <w:spacing w:val="1"/>
          <w:sz w:val="21"/>
        </w:rPr>
        <w:t xml:space="preserve"> </w:t>
      </w:r>
    </w:p>
    <w:p>
      <w:pPr>
        <w:pStyle w:val="0"/>
        <w:wordWrap w:val="0"/>
        <w:spacing w:line="264" w:lineRule="exact"/>
        <w:jc w:val="left"/>
        <w:rPr>
          <w:rFonts w:hint="default"/>
          <w:spacing w:val="3"/>
        </w:rPr>
      </w:pP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1"/>
          <w:sz w:val="21"/>
        </w:rPr>
        <w:t xml:space="preserve">        </w:t>
      </w:r>
      <w:r>
        <w:rPr>
          <w:rFonts w:hint="eastAsia" w:ascii="ＭＳ 明朝" w:hAnsi="ＭＳ 明朝" w:eastAsia="ＭＳ 明朝"/>
          <w:spacing w:val="3"/>
          <w:sz w:val="21"/>
        </w:rPr>
        <w:t>〒</w:t>
      </w:r>
    </w:p>
    <w:p>
      <w:pPr>
        <w:pStyle w:val="0"/>
        <w:wordWrap w:val="0"/>
        <w:spacing w:line="264" w:lineRule="exact"/>
        <w:jc w:val="left"/>
        <w:rPr>
          <w:rFonts w:hint="default"/>
          <w:spacing w:val="3"/>
        </w:rPr>
      </w:pPr>
      <w:r>
        <w:rPr>
          <w:rFonts w:hint="eastAsia" w:ascii="ＭＳ 明朝" w:hAnsi="ＭＳ 明朝" w:eastAsia="ＭＳ 明朝"/>
          <w:spacing w:val="3"/>
          <w:sz w:val="21"/>
        </w:rPr>
        <w:t>　　　　　　　　　　　　　　　　　　　　　　　</w:t>
      </w:r>
      <w:r>
        <w:rPr>
          <w:rFonts w:hint="eastAsia" w:ascii="ＭＳ 明朝" w:hAnsi="ＭＳ 明朝" w:eastAsia="ＭＳ 明朝"/>
          <w:spacing w:val="3"/>
          <w:sz w:val="21"/>
        </w:rPr>
        <w:t xml:space="preserve"> </w:t>
      </w:r>
      <w:r>
        <w:rPr>
          <w:rFonts w:hint="eastAsia" w:ascii="ＭＳ 明朝" w:hAnsi="ＭＳ 明朝" w:eastAsia="ＭＳ 明朝"/>
          <w:spacing w:val="2"/>
          <w:sz w:val="14"/>
        </w:rPr>
        <w:t>フリガナ</w:t>
      </w:r>
    </w:p>
    <w:p>
      <w:pPr>
        <w:pStyle w:val="0"/>
        <w:wordWrap w:val="0"/>
        <w:spacing w:line="264" w:lineRule="exact"/>
        <w:jc w:val="left"/>
        <w:rPr>
          <w:rFonts w:hint="default"/>
          <w:spacing w:val="3"/>
        </w:rPr>
      </w:pPr>
      <w:r>
        <w:rPr>
          <w:rFonts w:hint="eastAsia" w:ascii="ＭＳ 明朝" w:hAnsi="ＭＳ 明朝" w:eastAsia="ＭＳ 明朝"/>
          <w:spacing w:val="1"/>
          <w:sz w:val="21"/>
        </w:rPr>
        <w:t xml:space="preserve">                                       </w:t>
      </w:r>
      <w:r>
        <w:rPr>
          <w:rFonts w:hint="eastAsia" w:ascii="ＭＳ 明朝" w:hAnsi="ＭＳ 明朝" w:eastAsia="ＭＳ 明朝"/>
          <w:spacing w:val="1"/>
          <w:sz w:val="21"/>
        </w:rPr>
        <w:t>　</w:t>
      </w: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2"/>
          <w:sz w:val="21"/>
        </w:rPr>
        <w:t>住　所</w:t>
      </w:r>
    </w:p>
    <w:p>
      <w:pPr>
        <w:pStyle w:val="0"/>
        <w:wordWrap w:val="0"/>
        <w:spacing w:line="264" w:lineRule="exact"/>
        <w:jc w:val="left"/>
        <w:rPr>
          <w:rFonts w:hint="default"/>
          <w:spacing w:val="3"/>
        </w:rPr>
      </w:pP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届出者</w:t>
      </w:r>
    </w:p>
    <w:p>
      <w:pPr>
        <w:pStyle w:val="0"/>
        <w:wordWrap w:val="0"/>
        <w:spacing w:line="264" w:lineRule="exact"/>
        <w:jc w:val="left"/>
        <w:rPr>
          <w:rFonts w:hint="default"/>
          <w:spacing w:val="2"/>
          <w:sz w:val="14"/>
        </w:rPr>
      </w:pPr>
      <w:r>
        <w:rPr>
          <w:rFonts w:hint="eastAsia"/>
        </w:rPr>
        <mc:AlternateContent>
          <mc:Choice Requires="wps">
            <w:drawing>
              <wp:anchor simplePos="0" relativeHeight="2" behindDoc="0" locked="0" layoutInCell="1" hidden="0" allowOverlap="1">
                <wp:simplePos x="0" y="0"/>
                <wp:positionH relativeFrom="column">
                  <wp:posOffset>4721860</wp:posOffset>
                </wp:positionH>
                <wp:positionV relativeFrom="paragraph">
                  <wp:posOffset>97155</wp:posOffset>
                </wp:positionV>
                <wp:extent cx="1419860" cy="297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19860" cy="29718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7.65pt;mso-position-vertical-relative:text;mso-position-horizontal-relative:text;position:absolute;height:23.4pt;width:111.8pt;margin-left:371.8pt;z-index:2;" o:spid="_x0000_s1026"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3"/>
          <w:sz w:val="21"/>
        </w:rPr>
        <w:t xml:space="preserve"> </w:t>
      </w:r>
      <w:r>
        <w:rPr>
          <w:rFonts w:hint="eastAsia" w:ascii="ＭＳ 明朝" w:hAnsi="ＭＳ 明朝" w:eastAsia="ＭＳ 明朝"/>
          <w:spacing w:val="3"/>
          <w:sz w:val="24"/>
        </w:rPr>
        <w:t xml:space="preserve"> </w:t>
      </w:r>
      <w:r>
        <w:rPr>
          <w:rFonts w:hint="eastAsia" w:ascii="ＭＳ 明朝" w:hAnsi="ＭＳ 明朝" w:eastAsia="ＭＳ 明朝"/>
          <w:spacing w:val="1"/>
          <w:sz w:val="21"/>
        </w:rPr>
        <w:t xml:space="preserve"> </w:t>
      </w:r>
      <w:r>
        <w:rPr>
          <w:rFonts w:hint="eastAsia" w:ascii="ＭＳ 明朝" w:hAnsi="ＭＳ 明朝" w:eastAsia="ＭＳ 明朝"/>
          <w:spacing w:val="2"/>
          <w:sz w:val="14"/>
        </w:rPr>
        <w:t>フリガナ</w:t>
      </w:r>
    </w:p>
    <w:p>
      <w:pPr>
        <w:pStyle w:val="0"/>
        <w:wordWrap w:val="0"/>
        <w:spacing w:line="176" w:lineRule="exact"/>
        <w:jc w:val="left"/>
        <w:rPr>
          <w:rFonts w:hint="default"/>
          <w:spacing w:val="3"/>
          <w:sz w:val="12"/>
        </w:rPr>
      </w:pPr>
      <w:r>
        <w:rPr>
          <w:rFonts w:hint="eastAsia" w:ascii="ＭＳ 明朝" w:hAnsi="ＭＳ 明朝" w:eastAsia="ＭＳ 明朝"/>
          <w:spacing w:val="2"/>
          <w:sz w:val="14"/>
        </w:rPr>
        <w:t>　　　　　　　　　　　　　　　　　　　　　　　　　　　　　　　</w:t>
      </w:r>
      <w:r>
        <w:rPr>
          <w:rFonts w:hint="eastAsia" w:ascii="ＭＳ 明朝" w:hAnsi="ＭＳ 明朝" w:eastAsia="ＭＳ 明朝"/>
          <w:spacing w:val="2"/>
          <w:sz w:val="20"/>
        </w:rPr>
        <w:t>　</w:t>
      </w:r>
      <w:r>
        <w:rPr>
          <w:rFonts w:hint="eastAsia" w:ascii="ＭＳ 明朝" w:hAnsi="ＭＳ 明朝" w:eastAsia="ＭＳ 明朝"/>
          <w:spacing w:val="2"/>
          <w:sz w:val="14"/>
        </w:rPr>
        <w:t xml:space="preserve"> </w:t>
      </w:r>
      <w:r>
        <w:rPr>
          <w:rFonts w:hint="eastAsia" w:ascii="ＭＳ 明朝" w:hAnsi="ＭＳ 明朝" w:eastAsia="ＭＳ 明朝"/>
          <w:spacing w:val="2"/>
          <w:sz w:val="14"/>
        </w:rPr>
        <w:t>　</w:t>
      </w:r>
      <w:r>
        <w:rPr>
          <w:rFonts w:hint="eastAsia" w:ascii="ＭＳ 明朝" w:hAnsi="ＭＳ 明朝" w:eastAsia="ＭＳ 明朝"/>
          <w:spacing w:val="2"/>
          <w:sz w:val="21"/>
        </w:rPr>
        <w:t>氏　名　　　　　　</w:t>
      </w:r>
      <w:r>
        <w:rPr>
          <w:rFonts w:hint="eastAsia" w:ascii="ＭＳ 明朝" w:hAnsi="ＭＳ 明朝" w:eastAsia="ＭＳ 明朝"/>
          <w:spacing w:val="1"/>
          <w:sz w:val="12"/>
        </w:rPr>
        <w:t>氏名又は名称及び住所並びに法　　　</w:t>
      </w:r>
    </w:p>
    <w:p>
      <w:pPr>
        <w:pStyle w:val="0"/>
        <w:wordWrap w:val="0"/>
        <w:spacing w:line="264" w:lineRule="exact"/>
        <w:jc w:val="left"/>
        <w:rPr>
          <w:rFonts w:hint="default"/>
          <w:spacing w:val="3"/>
        </w:rPr>
      </w:pP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1"/>
          <w:sz w:val="21"/>
        </w:rPr>
        <w:t xml:space="preserve">   </w:t>
      </w:r>
      <w:r>
        <w:rPr>
          <w:rFonts w:hint="eastAsia" w:ascii="ＭＳ 明朝" w:hAnsi="ＭＳ 明朝" w:eastAsia="ＭＳ 明朝"/>
          <w:spacing w:val="1"/>
          <w:sz w:val="10"/>
        </w:rPr>
        <w:t>　　　　　　</w:t>
      </w: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1"/>
          <w:sz w:val="12"/>
        </w:rPr>
        <w:t>人にあつてはその代表者の氏名</w:t>
      </w:r>
      <w:r>
        <w:rPr>
          <w:rFonts w:hint="eastAsia" w:ascii="ＭＳ 明朝" w:hAnsi="ＭＳ 明朝" w:eastAsia="ＭＳ 明朝"/>
          <w:spacing w:val="2"/>
          <w:sz w:val="21"/>
        </w:rPr>
        <w:t>　　　</w:t>
      </w:r>
      <w:r>
        <w:rPr>
          <w:rFonts w:hint="eastAsia" w:ascii="ＭＳ 明朝" w:hAnsi="ＭＳ 明朝" w:eastAsia="ＭＳ 明朝"/>
          <w:spacing w:val="2"/>
          <w:sz w:val="21"/>
        </w:rPr>
        <w:t xml:space="preserve">       </w:t>
      </w:r>
      <w:r>
        <w:rPr>
          <w:rFonts w:hint="eastAsia" w:ascii="ＭＳ 明朝" w:hAnsi="ＭＳ 明朝" w:eastAsia="ＭＳ 明朝"/>
          <w:spacing w:val="2"/>
          <w:sz w:val="21"/>
        </w:rPr>
        <w:t>　</w:t>
      </w:r>
    </w:p>
    <w:p>
      <w:pPr>
        <w:pStyle w:val="0"/>
        <w:wordWrap w:val="0"/>
        <w:spacing w:line="176" w:lineRule="exact"/>
        <w:jc w:val="left"/>
        <w:rPr>
          <w:rFonts w:hint="default"/>
          <w:spacing w:val="3"/>
          <w:sz w:val="16"/>
        </w:rPr>
      </w:pP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1"/>
          <w:sz w:val="21"/>
        </w:rPr>
        <w:t xml:space="preserve"> </w:t>
      </w:r>
      <w:r>
        <w:rPr>
          <w:rFonts w:hint="eastAsia" w:ascii="ＭＳ 明朝" w:hAnsi="ＭＳ 明朝" w:eastAsia="ＭＳ 明朝"/>
          <w:spacing w:val="2"/>
          <w:sz w:val="18"/>
        </w:rPr>
        <w:t>　　</w:t>
      </w: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3"/>
          <w:sz w:val="21"/>
        </w:rPr>
        <w:t xml:space="preserve">   </w:t>
      </w:r>
      <w:r>
        <w:rPr>
          <w:rFonts w:hint="eastAsia" w:ascii="ＭＳ 明朝" w:hAnsi="ＭＳ 明朝" w:eastAsia="ＭＳ 明朝"/>
          <w:spacing w:val="1"/>
          <w:sz w:val="16"/>
        </w:rPr>
        <w:t>　　</w:t>
      </w:r>
    </w:p>
    <w:p>
      <w:pPr>
        <w:pStyle w:val="0"/>
        <w:wordWrap w:val="0"/>
        <w:spacing w:line="264" w:lineRule="exact"/>
        <w:jc w:val="left"/>
        <w:rPr>
          <w:rFonts w:hint="default"/>
          <w:spacing w:val="3"/>
          <w:sz w:val="16"/>
        </w:rPr>
      </w:pP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1"/>
          <w:sz w:val="21"/>
        </w:rPr>
        <w:t xml:space="preserve">   </w:t>
      </w:r>
      <w:r>
        <w:rPr>
          <w:rFonts w:hint="eastAsia" w:ascii="ＭＳ 明朝" w:hAnsi="ＭＳ 明朝" w:eastAsia="ＭＳ 明朝"/>
          <w:spacing w:val="1"/>
          <w:sz w:val="10"/>
        </w:rPr>
        <w:t>　　　　　　</w:t>
      </w:r>
      <w:r>
        <w:rPr>
          <w:rFonts w:hint="eastAsia" w:ascii="ＭＳ 明朝" w:hAnsi="ＭＳ 明朝" w:eastAsia="ＭＳ 明朝"/>
          <w:spacing w:val="1"/>
          <w:sz w:val="21"/>
        </w:rPr>
        <w:t xml:space="preserve"> </w:t>
      </w:r>
      <w:r>
        <w:rPr>
          <w:rFonts w:hint="eastAsia" w:ascii="ＭＳ 明朝" w:hAnsi="ＭＳ 明朝" w:eastAsia="ＭＳ 明朝"/>
          <w:spacing w:val="3"/>
          <w:sz w:val="21"/>
        </w:rPr>
        <w:t>　　　</w:t>
      </w:r>
      <w:r>
        <w:rPr>
          <w:rFonts w:hint="eastAsia" w:ascii="ＭＳ 明朝" w:hAnsi="ＭＳ 明朝" w:eastAsia="ＭＳ 明朝"/>
          <w:spacing w:val="3"/>
          <w:sz w:val="21"/>
        </w:rPr>
        <w:t xml:space="preserve">        </w:t>
      </w:r>
      <w:r>
        <w:rPr>
          <w:rFonts w:hint="eastAsia" w:ascii="ＭＳ 明朝" w:hAnsi="ＭＳ 明朝" w:eastAsia="ＭＳ 明朝"/>
          <w:spacing w:val="1"/>
          <w:sz w:val="16"/>
        </w:rPr>
        <w:t xml:space="preserve">         </w:t>
      </w:r>
    </w:p>
    <w:p>
      <w:pPr>
        <w:pStyle w:val="0"/>
        <w:jc w:val="left"/>
        <w:rPr>
          <w:rFonts w:hint="default" w:ascii="Times New Roman" w:hAnsi="Times New Roman"/>
          <w:color w:val="000000"/>
          <w:sz w:val="16"/>
        </w:rPr>
      </w:pPr>
      <w:r>
        <w:rPr>
          <w:rFonts w:hint="default" w:ascii="ＭＳ 明朝" w:hAnsi="ＭＳ 明朝" w:eastAsia="ＭＳ 明朝"/>
          <w:sz w:val="21"/>
        </w:rPr>
        <mc:AlternateContent>
          <mc:Choice Requires="wps">
            <w:drawing>
              <wp:anchor simplePos="0" relativeHeight="3" behindDoc="0" locked="0" layoutInCell="0" hidden="0" allowOverlap="1">
                <wp:simplePos x="0" y="0"/>
                <wp:positionH relativeFrom="column">
                  <wp:posOffset>4298950</wp:posOffset>
                </wp:positionH>
                <wp:positionV relativeFrom="paragraph">
                  <wp:posOffset>65405</wp:posOffset>
                </wp:positionV>
                <wp:extent cx="2004060" cy="2705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2004060" cy="270510"/>
                        </a:xfrm>
                        <a:prstGeom prst="rect">
                          <a:avLst/>
                        </a:prstGeom>
                        <a:noFill/>
                        <a:ln>
                          <a:miter/>
                        </a:ln>
                      </wps:spPr>
                      <wps:txbx>
                        <w:txbxContent>
                          <w:p>
                            <w:pPr>
                              <w:pStyle w:val="0"/>
                              <w:jc w:val="left"/>
                              <w:rPr>
                                <w:rFonts w:hint="default"/>
                              </w:rPr>
                            </w:pPr>
                            <w:r>
                              <w:rPr>
                                <w:rFonts w:hint="eastAsia" w:ascii="ＭＳ 明朝" w:hAnsi="ＭＳ 明朝" w:eastAsia="ＭＳ 明朝"/>
                                <w:sz w:val="21"/>
                              </w:rPr>
                              <w:t>の規定により、</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15pt;mso-position-vertical-relative:text;mso-position-horizontal-relative:text;position:absolute;height:21.3pt;width:157.80000000000001pt;margin-left:338.5pt;z-index:3;" o:spid="_x0000_s1027" o:allowincell="f" o:allowoverlap="t" filled="f" stroked="f" o:spt="202" type="#_x0000_t202">
                <v:fill/>
                <v:textbox style="layout-flow:horizontal;">
                  <w:txbxContent>
                    <w:p>
                      <w:pPr>
                        <w:pStyle w:val="0"/>
                        <w:jc w:val="left"/>
                        <w:rPr>
                          <w:rFonts w:hint="default"/>
                        </w:rPr>
                      </w:pPr>
                      <w:r>
                        <w:rPr>
                          <w:rFonts w:hint="eastAsia" w:ascii="ＭＳ 明朝" w:hAnsi="ＭＳ 明朝" w:eastAsia="ＭＳ 明朝"/>
                          <w:sz w:val="21"/>
                        </w:rPr>
                        <w:t>の規定により、</w:t>
                      </w:r>
                    </w:p>
                  </w:txbxContent>
                </v:textbox>
                <v:imagedata o:title=""/>
                <w10:wrap type="none" anchorx="text" anchory="text"/>
              </v:shape>
            </w:pict>
          </mc:Fallback>
        </mc:AlternateContent>
      </w:r>
      <w:r>
        <w:rPr>
          <w:rFonts w:hint="default" w:ascii="ＭＳ 明朝" w:hAnsi="ＭＳ 明朝" w:eastAsia="ＭＳ 明朝"/>
          <w:sz w:val="21"/>
        </w:rPr>
        <mc:AlternateContent>
          <mc:Choice Requires="wps">
            <w:drawing>
              <wp:anchor simplePos="0" relativeHeight="4" behindDoc="0" locked="0" layoutInCell="0" hidden="0" allowOverlap="1">
                <wp:simplePos x="0" y="0"/>
                <wp:positionH relativeFrom="column">
                  <wp:posOffset>31750</wp:posOffset>
                </wp:positionH>
                <wp:positionV relativeFrom="paragraph">
                  <wp:posOffset>5715</wp:posOffset>
                </wp:positionV>
                <wp:extent cx="4290060" cy="3771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290060" cy="377190"/>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0.45pt;mso-position-vertical-relative:text;mso-position-horizontal-relative:text;position:absolute;height:29.7pt;width:337.8pt;margin-left:2.5pt;z-index:4;" o:spid="_x0000_s1028" o:allowincell="f"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ascii="Times New Roman" w:hAnsi="Times New Roman" w:eastAsia="ＭＳ 明朝"/>
          <w:color w:val="000000"/>
          <w:sz w:val="16"/>
        </w:rPr>
        <w:t xml:space="preserve">  </w:t>
      </w:r>
      <w:r>
        <w:rPr>
          <w:rFonts w:hint="eastAsia" w:ascii="Times New Roman" w:hAnsi="Times New Roman" w:eastAsia="ＭＳ 明朝"/>
          <w:color w:val="000000"/>
          <w:sz w:val="16"/>
        </w:rPr>
        <w:t>大気汚染防止法第</w:t>
      </w:r>
      <w:r>
        <w:rPr>
          <w:rFonts w:hint="eastAsia" w:ascii="Times New Roman" w:hAnsi="Times New Roman" w:eastAsia="ＭＳ 明朝"/>
          <w:color w:val="000000"/>
          <w:sz w:val="16"/>
        </w:rPr>
        <w:t>18</w:t>
      </w:r>
      <w:r>
        <w:rPr>
          <w:rFonts w:hint="eastAsia" w:ascii="Times New Roman" w:hAnsi="Times New Roman" w:eastAsia="ＭＳ 明朝"/>
          <w:color w:val="000000"/>
          <w:sz w:val="16"/>
        </w:rPr>
        <w:t>条第１項（第</w:t>
      </w:r>
      <w:r>
        <w:rPr>
          <w:rFonts w:hint="eastAsia" w:ascii="Times New Roman" w:hAnsi="Times New Roman" w:eastAsia="ＭＳ 明朝"/>
          <w:color w:val="000000"/>
          <w:sz w:val="16"/>
        </w:rPr>
        <w:t>18</w:t>
      </w:r>
      <w:r>
        <w:rPr>
          <w:rFonts w:hint="eastAsia" w:ascii="Times New Roman" w:hAnsi="Times New Roman" w:eastAsia="ＭＳ 明朝"/>
          <w:color w:val="000000"/>
          <w:sz w:val="16"/>
        </w:rPr>
        <w:t>条第３項、第</w:t>
      </w:r>
      <w:r>
        <w:rPr>
          <w:rFonts w:hint="eastAsia" w:ascii="Times New Roman" w:hAnsi="Times New Roman" w:eastAsia="ＭＳ 明朝"/>
          <w:color w:val="000000"/>
          <w:sz w:val="16"/>
        </w:rPr>
        <w:t>18</w:t>
      </w:r>
      <w:r>
        <w:rPr>
          <w:rFonts w:hint="eastAsia" w:ascii="Times New Roman" w:hAnsi="Times New Roman" w:eastAsia="ＭＳ 明朝"/>
          <w:color w:val="000000"/>
          <w:sz w:val="16"/>
        </w:rPr>
        <w:t>条の２第１項）</w:t>
      </w:r>
    </w:p>
    <w:p>
      <w:pPr>
        <w:pStyle w:val="0"/>
        <w:jc w:val="left"/>
        <w:rPr>
          <w:rFonts w:hint="default" w:ascii="Times New Roman" w:hAnsi="Times New Roman"/>
          <w:color w:val="000000"/>
          <w:sz w:val="16"/>
        </w:rPr>
      </w:pPr>
      <w:r>
        <w:rPr>
          <w:rFonts w:hint="eastAsia" w:ascii="Times New Roman" w:hAnsi="Times New Roman" w:eastAsia="ＭＳ 明朝"/>
          <w:color w:val="000000"/>
          <w:sz w:val="21"/>
        </w:rPr>
        <w:t>　</w:t>
      </w:r>
      <w:r>
        <w:rPr>
          <w:rFonts w:hint="eastAsia" w:ascii="Times New Roman" w:hAnsi="Times New Roman" w:eastAsia="ＭＳ 明朝"/>
          <w:color w:val="000000"/>
          <w:sz w:val="16"/>
        </w:rPr>
        <w:t>静岡県生活環境の保全等に関する条例第</w:t>
      </w:r>
      <w:r>
        <w:rPr>
          <w:rFonts w:hint="eastAsia" w:ascii="Times New Roman" w:hAnsi="Times New Roman" w:eastAsia="ＭＳ 明朝"/>
          <w:color w:val="000000"/>
          <w:sz w:val="16"/>
        </w:rPr>
        <w:t>25</w:t>
      </w:r>
      <w:r>
        <w:rPr>
          <w:rFonts w:hint="eastAsia" w:ascii="Times New Roman" w:hAnsi="Times New Roman" w:eastAsia="ＭＳ 明朝"/>
          <w:color w:val="000000"/>
          <w:sz w:val="16"/>
        </w:rPr>
        <w:t>条第１項</w:t>
      </w:r>
      <w:r>
        <w:rPr>
          <w:rFonts w:hint="eastAsia" w:ascii="Times New Roman" w:hAnsi="Times New Roman" w:eastAsia="ＭＳ 明朝"/>
          <w:color w:val="000000"/>
          <w:sz w:val="16"/>
        </w:rPr>
        <w:t>(</w:t>
      </w:r>
      <w:r>
        <w:rPr>
          <w:rFonts w:hint="eastAsia" w:ascii="Times New Roman" w:hAnsi="Times New Roman" w:eastAsia="ＭＳ 明朝"/>
          <w:color w:val="000000"/>
          <w:sz w:val="16"/>
        </w:rPr>
        <w:t>第</w:t>
      </w:r>
      <w:r>
        <w:rPr>
          <w:rFonts w:hint="eastAsia" w:ascii="Times New Roman" w:hAnsi="Times New Roman" w:eastAsia="ＭＳ 明朝"/>
          <w:color w:val="000000"/>
          <w:sz w:val="16"/>
        </w:rPr>
        <w:t>26</w:t>
      </w:r>
      <w:r>
        <w:rPr>
          <w:rFonts w:hint="eastAsia" w:ascii="Times New Roman" w:hAnsi="Times New Roman" w:eastAsia="ＭＳ 明朝"/>
          <w:color w:val="000000"/>
          <w:sz w:val="16"/>
        </w:rPr>
        <w:t>条第１項、第</w:t>
      </w:r>
      <w:r>
        <w:rPr>
          <w:rFonts w:hint="eastAsia" w:ascii="Times New Roman" w:hAnsi="Times New Roman" w:eastAsia="ＭＳ 明朝"/>
          <w:color w:val="000000"/>
          <w:sz w:val="16"/>
        </w:rPr>
        <w:t>27</w:t>
      </w:r>
      <w:r>
        <w:rPr>
          <w:rFonts w:hint="eastAsia" w:ascii="Times New Roman" w:hAnsi="Times New Roman" w:eastAsia="ＭＳ 明朝"/>
          <w:color w:val="000000"/>
          <w:sz w:val="16"/>
        </w:rPr>
        <w:t>条第１項</w:t>
      </w:r>
      <w:r>
        <w:rPr>
          <w:rFonts w:hint="eastAsia" w:ascii="Times New Roman" w:hAnsi="Times New Roman" w:eastAsia="ＭＳ 明朝"/>
          <w:color w:val="000000"/>
          <w:sz w:val="16"/>
        </w:rPr>
        <w:t>)</w:t>
      </w:r>
    </w:p>
    <w:p>
      <w:pPr>
        <w:pStyle w:val="0"/>
        <w:ind w:firstLine="144"/>
        <w:jc w:val="left"/>
        <w:rPr>
          <w:rFonts w:hint="default"/>
        </w:rPr>
      </w:pPr>
    </w:p>
    <w:p>
      <w:pPr>
        <w:pStyle w:val="0"/>
        <w:ind w:firstLine="144"/>
        <w:jc w:val="left"/>
        <w:rPr>
          <w:rFonts w:hint="default"/>
        </w:rPr>
      </w:pPr>
      <w:r>
        <w:rPr>
          <w:rFonts w:hint="eastAsia" w:ascii="ＭＳ 明朝" w:hAnsi="ＭＳ 明朝" w:eastAsia="ＭＳ 明朝"/>
          <w:sz w:val="21"/>
        </w:rPr>
        <w:t>一般粉じん発生施設について、次のとおり届け出ます。</w:t>
      </w:r>
    </w:p>
    <w:p>
      <w:pPr>
        <w:pStyle w:val="0"/>
        <w:jc w:val="left"/>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645"/>
        <w:gridCol w:w="4536"/>
        <w:gridCol w:w="1560"/>
        <w:gridCol w:w="2350"/>
      </w:tblGrid>
      <w:tr>
        <w:trPr>
          <w:cantSplit/>
          <w:trHeight w:val="252" w:hRule="atLeast"/>
        </w:trPr>
        <w:tc>
          <w:tcPr>
            <w:tcW w:w="1645" w:type="dxa"/>
            <w:tcBorders>
              <w:top w:val="single" w:color="000000" w:sz="12"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sz w:val="14"/>
              </w:rPr>
            </w:pPr>
            <w:r>
              <w:rPr>
                <w:rFonts w:hint="eastAsia" w:ascii="ＭＳ 明朝" w:hAnsi="ＭＳ 明朝" w:eastAsia="ＭＳ 明朝"/>
                <w:color w:val="000000"/>
                <w:sz w:val="14"/>
              </w:rPr>
              <w:t>フリガナ</w:t>
            </w:r>
          </w:p>
        </w:tc>
        <w:tc>
          <w:tcPr>
            <w:tcW w:w="4536" w:type="dxa"/>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1560"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※整理番号</w:t>
            </w:r>
          </w:p>
        </w:tc>
        <w:tc>
          <w:tcPr>
            <w:tcW w:w="2350" w:type="dxa"/>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94" w:hRule="atLeast"/>
        </w:trPr>
        <w:tc>
          <w:tcPr>
            <w:tcW w:w="1645"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工場又は</w:t>
            </w:r>
          </w:p>
          <w:p>
            <w:pPr>
              <w:pStyle w:val="0"/>
              <w:spacing w:line="250" w:lineRule="atLeast"/>
              <w:jc w:val="distribute"/>
              <w:rPr>
                <w:rFonts w:hint="default"/>
                <w:color w:val="000000"/>
              </w:rPr>
            </w:pPr>
            <w:r>
              <w:rPr>
                <w:rFonts w:hint="eastAsia" w:ascii="ＭＳ 明朝" w:hAnsi="ＭＳ 明朝" w:eastAsia="ＭＳ 明朝"/>
                <w:color w:val="000000"/>
                <w:sz w:val="21"/>
              </w:rPr>
              <w:t>事業場の名称</w:t>
            </w:r>
          </w:p>
        </w:tc>
        <w:tc>
          <w:tcPr>
            <w:tcW w:w="453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color w:val="000000"/>
              </w:rPr>
            </w:pPr>
          </w:p>
        </w:tc>
        <w:tc>
          <w:tcPr>
            <w:tcW w:w="2350"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jc w:val="left"/>
              <w:rPr>
                <w:rFonts w:hint="default"/>
                <w:color w:val="000000"/>
              </w:rPr>
            </w:pPr>
          </w:p>
        </w:tc>
      </w:tr>
      <w:tr>
        <w:trPr>
          <w:cantSplit/>
          <w:trHeight w:val="252" w:hRule="atLeast"/>
        </w:trPr>
        <w:tc>
          <w:tcPr>
            <w:tcW w:w="1645"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sz w:val="14"/>
              </w:rPr>
            </w:pPr>
            <w:r>
              <w:rPr>
                <w:rFonts w:hint="eastAsia" w:ascii="ＭＳ 明朝" w:hAnsi="ＭＳ 明朝" w:eastAsia="ＭＳ 明朝"/>
                <w:color w:val="000000"/>
                <w:sz w:val="14"/>
              </w:rPr>
              <w:t>フリガナ</w:t>
            </w:r>
          </w:p>
        </w:tc>
        <w:tc>
          <w:tcPr>
            <w:tcW w:w="453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※受理年月日</w:t>
            </w:r>
          </w:p>
        </w:tc>
        <w:tc>
          <w:tcPr>
            <w:tcW w:w="2350"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708" w:hRule="atLeast"/>
        </w:trPr>
        <w:tc>
          <w:tcPr>
            <w:tcW w:w="1645"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工場又は</w:t>
            </w:r>
          </w:p>
          <w:p>
            <w:pPr>
              <w:pStyle w:val="0"/>
              <w:spacing w:line="250" w:lineRule="atLeast"/>
              <w:jc w:val="distribute"/>
              <w:rPr>
                <w:rFonts w:hint="default"/>
                <w:color w:val="000000"/>
                <w:sz w:val="18"/>
              </w:rPr>
            </w:pPr>
            <w:r>
              <w:rPr>
                <w:rFonts w:hint="eastAsia" w:ascii="ＭＳ 明朝" w:hAnsi="ＭＳ 明朝" w:eastAsia="ＭＳ 明朝"/>
                <w:color w:val="000000"/>
                <w:sz w:val="18"/>
              </w:rPr>
              <w:t>事業場の所在地</w:t>
            </w:r>
          </w:p>
        </w:tc>
        <w:tc>
          <w:tcPr>
            <w:tcW w:w="453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r>
              <w:rPr>
                <w:rFonts w:hint="eastAsia" w:ascii="ＭＳ 明朝" w:hAnsi="ＭＳ 明朝" w:eastAsia="ＭＳ 明朝"/>
                <w:color w:val="000000"/>
                <w:sz w:val="14"/>
              </w:rPr>
              <w:t>〒</w:t>
            </w: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color w:val="000000"/>
              </w:rPr>
            </w:pPr>
          </w:p>
        </w:tc>
        <w:tc>
          <w:tcPr>
            <w:tcW w:w="2350"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jc w:val="left"/>
              <w:rPr>
                <w:rFonts w:hint="default"/>
                <w:color w:val="000000"/>
              </w:rPr>
            </w:pPr>
          </w:p>
        </w:tc>
      </w:tr>
      <w:tr>
        <w:trPr>
          <w:trHeight w:val="974" w:hRule="atLeast"/>
        </w:trPr>
        <w:tc>
          <w:tcPr>
            <w:tcW w:w="164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一般粉じん発生</w:t>
            </w:r>
            <w:r>
              <w:rPr>
                <w:rFonts w:hint="eastAsia" w:ascii="ＭＳ 明朝" w:hAnsi="ＭＳ 明朝" w:eastAsia="ＭＳ 明朝"/>
                <w:color w:val="000000"/>
                <w:spacing w:val="66"/>
                <w:sz w:val="21"/>
                <w:fitText w:val="1582" w:id="1"/>
              </w:rPr>
              <w:t>施設の種</w:t>
            </w:r>
            <w:r>
              <w:rPr>
                <w:rFonts w:hint="eastAsia" w:ascii="ＭＳ 明朝" w:hAnsi="ＭＳ 明朝" w:eastAsia="ＭＳ 明朝"/>
                <w:color w:val="000000"/>
                <w:spacing w:val="2"/>
                <w:sz w:val="21"/>
                <w:fitText w:val="1582" w:id="1"/>
              </w:rPr>
              <w:t>類</w:t>
            </w:r>
          </w:p>
        </w:tc>
        <w:tc>
          <w:tcPr>
            <w:tcW w:w="4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position w:val="20"/>
              </w:rPr>
            </w:pPr>
          </w:p>
          <w:p>
            <w:pPr>
              <w:pStyle w:val="0"/>
              <w:spacing w:line="250" w:lineRule="atLeast"/>
              <w:jc w:val="left"/>
              <w:rPr>
                <w:rFonts w:hint="default"/>
                <w:color w:val="000000"/>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※施設番号</w:t>
            </w:r>
          </w:p>
        </w:tc>
        <w:tc>
          <w:tcPr>
            <w:tcW w:w="235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846" w:hRule="atLeast"/>
        </w:trPr>
        <w:tc>
          <w:tcPr>
            <w:tcW w:w="164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p>
            <w:pPr>
              <w:pStyle w:val="0"/>
              <w:spacing w:line="250" w:lineRule="atLeast"/>
              <w:jc w:val="left"/>
              <w:rPr>
                <w:rFonts w:hint="default"/>
                <w:color w:val="000000"/>
              </w:rPr>
            </w:pPr>
            <w:r>
              <w:rPr>
                <w:rFonts w:hint="eastAsia" w:ascii="ＭＳ 明朝" w:hAnsi="ＭＳ 明朝" w:eastAsia="ＭＳ 明朝"/>
                <w:color w:val="000000"/>
                <w:sz w:val="21"/>
              </w:rPr>
              <w:t>一般粉じん発生施設の構造並びに使用及び管理の方法</w:t>
            </w:r>
          </w:p>
          <w:p>
            <w:pPr>
              <w:pStyle w:val="0"/>
              <w:spacing w:line="250" w:lineRule="atLeast"/>
              <w:jc w:val="left"/>
              <w:rPr>
                <w:rFonts w:hint="default"/>
                <w:color w:val="000000"/>
              </w:rPr>
            </w:pPr>
          </w:p>
        </w:tc>
        <w:tc>
          <w:tcPr>
            <w:tcW w:w="453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position w:val="25"/>
                <w:sz w:val="21"/>
              </w:rPr>
              <w:t>別紙１から別紙４又は別紙（条例）のとおり。</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※審査結果</w:t>
            </w:r>
          </w:p>
        </w:tc>
        <w:tc>
          <w:tcPr>
            <w:tcW w:w="235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1211" w:hRule="atLeast"/>
        </w:trPr>
        <w:tc>
          <w:tcPr>
            <w:tcW w:w="1645"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jc w:val="left"/>
              <w:rPr>
                <w:rFonts w:hint="default"/>
                <w:color w:val="000000"/>
              </w:rPr>
            </w:pPr>
          </w:p>
        </w:tc>
        <w:tc>
          <w:tcPr>
            <w:tcW w:w="4536"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jc w:val="left"/>
              <w:rPr>
                <w:rFonts w:hint="default"/>
                <w:color w:val="000000"/>
              </w:rPr>
            </w:pPr>
          </w:p>
        </w:tc>
        <w:tc>
          <w:tcPr>
            <w:tcW w:w="156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both"/>
              <w:rPr>
                <w:rFonts w:hint="default"/>
                <w:color w:val="000000"/>
              </w:rPr>
            </w:pPr>
            <w:r>
              <w:rPr>
                <w:rFonts w:hint="eastAsia" w:ascii="ＭＳ 明朝" w:hAnsi="ＭＳ 明朝" w:eastAsia="ＭＳ 明朝"/>
                <w:color w:val="000000"/>
                <w:sz w:val="21"/>
              </w:rPr>
              <w:t>※備　　考</w:t>
            </w:r>
          </w:p>
        </w:tc>
        <w:tc>
          <w:tcPr>
            <w:tcW w:w="235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bl>
    <w:p>
      <w:pPr>
        <w:pStyle w:val="0"/>
        <w:jc w:val="left"/>
        <w:rPr>
          <w:rFonts w:hint="default" w:ascii="Times New Roman" w:hAnsi="Times New Roman"/>
          <w:color w:val="000000"/>
        </w:rPr>
      </w:pPr>
      <w:r>
        <w:rPr>
          <w:rFonts w:hint="eastAsia" w:ascii="Times New Roman" w:hAnsi="Times New Roman" w:eastAsia="ＭＳ 明朝"/>
          <w:color w:val="000000"/>
          <w:sz w:val="21"/>
        </w:rPr>
        <w:t xml:space="preserve">                                                                    </w:t>
      </w:r>
    </w:p>
    <w:p>
      <w:pPr>
        <w:pStyle w:val="0"/>
        <w:jc w:val="left"/>
        <w:rPr>
          <w:rFonts w:hint="default"/>
          <w:color w:val="000000"/>
        </w:rPr>
      </w:pPr>
      <w:r>
        <w:rPr>
          <w:rFonts w:hint="eastAsia" w:ascii="Times New Roman" w:hAnsi="Times New Roman" w:eastAsia="ＭＳ 明朝"/>
          <w:color w:val="000000"/>
          <w:sz w:val="21"/>
        </w:rPr>
        <w:t xml:space="preserve"> </w:t>
      </w:r>
    </w:p>
    <w:p>
      <w:pPr>
        <w:pStyle w:val="0"/>
        <w:jc w:val="left"/>
        <w:rPr>
          <w:rFonts w:hint="default"/>
          <w:color w:val="000000"/>
          <w:sz w:val="18"/>
        </w:rPr>
      </w:pPr>
      <w:r>
        <w:rPr>
          <w:rFonts w:hint="eastAsia" w:ascii="ＭＳ 明朝" w:hAnsi="ＭＳ 明朝" w:eastAsia="ＭＳ 明朝"/>
          <w:color w:val="000000"/>
          <w:sz w:val="18"/>
        </w:rPr>
        <w:t>備考　　１　一般粉じん発生施設の種類の欄には、大気汚染防止法施行令別表第２及び静岡県生活環境の保全等に関</w:t>
      </w:r>
    </w:p>
    <w:p>
      <w:pPr>
        <w:pStyle w:val="0"/>
        <w:jc w:val="left"/>
        <w:rPr>
          <w:rFonts w:hint="default"/>
          <w:color w:val="000000"/>
        </w:rPr>
      </w:pPr>
      <w:r>
        <w:rPr>
          <w:rFonts w:hint="eastAsia" w:ascii="ＭＳ 明朝" w:hAnsi="ＭＳ 明朝" w:eastAsia="ＭＳ 明朝"/>
          <w:color w:val="000000"/>
          <w:sz w:val="18"/>
        </w:rPr>
        <w:t>　　　　　　する条例施行規則別表第３に掲げる項番号及び施設の名称を記載すること。</w:t>
      </w:r>
    </w:p>
    <w:p>
      <w:pPr>
        <w:pStyle w:val="0"/>
        <w:jc w:val="left"/>
        <w:rPr>
          <w:rFonts w:hint="default"/>
          <w:color w:val="000000"/>
        </w:rPr>
      </w:pPr>
      <w:r>
        <w:rPr>
          <w:rFonts w:hint="eastAsia" w:ascii="ＭＳ 明朝" w:hAnsi="ＭＳ 明朝" w:eastAsia="ＭＳ 明朝"/>
          <w:color w:val="000000"/>
          <w:sz w:val="18"/>
        </w:rPr>
        <w:t>　　　　２　※印の欄には、記載しないこと。</w:t>
      </w:r>
    </w:p>
    <w:p>
      <w:pPr>
        <w:pStyle w:val="0"/>
        <w:jc w:val="left"/>
        <w:rPr>
          <w:rFonts w:hint="default"/>
          <w:color w:val="000000"/>
        </w:rPr>
      </w:pPr>
      <w:r>
        <w:rPr>
          <w:rFonts w:hint="eastAsia" w:ascii="ＭＳ 明朝" w:hAnsi="ＭＳ 明朝" w:eastAsia="ＭＳ 明朝"/>
          <w:color w:val="000000"/>
          <w:sz w:val="18"/>
        </w:rPr>
        <w:t>　　　　３　変更届出の場合には、変更のある部分について、変更前及び変更後の内容を対照させること。</w:t>
      </w:r>
    </w:p>
    <w:p>
      <w:pPr>
        <w:pStyle w:val="0"/>
        <w:jc w:val="left"/>
        <w:rPr>
          <w:rFonts w:hint="default"/>
          <w:color w:val="000000"/>
        </w:rPr>
      </w:pPr>
      <w:r>
        <w:rPr>
          <w:rFonts w:hint="eastAsia" w:ascii="ＭＳ 明朝" w:hAnsi="ＭＳ 明朝" w:eastAsia="ＭＳ 明朝"/>
          <w:color w:val="000000"/>
          <w:sz w:val="18"/>
        </w:rPr>
        <w:t>　　　　４　届出書及び別紙の用紙の大きさは、図面、表等やむを得ないものを除き、日本産業規格Ａ４とすること。</w:t>
      </w:r>
    </w:p>
    <w:p>
      <w:pPr>
        <w:pStyle w:val="0"/>
        <w:jc w:val="left"/>
        <w:rPr>
          <w:rFonts w:hint="default"/>
          <w:color w:val="000000"/>
        </w:rPr>
      </w:pPr>
      <w:r>
        <w:rPr>
          <w:rFonts w:hint="eastAsia" w:ascii="ＭＳ 明朝" w:hAnsi="ＭＳ 明朝" w:eastAsia="ＭＳ 明朝"/>
          <w:color w:val="000000"/>
          <w:sz w:val="18"/>
        </w:rPr>
        <w:t>　　　　５　次の事項を記載した書類を添付すること。</w:t>
      </w:r>
    </w:p>
    <w:p>
      <w:pPr>
        <w:pStyle w:val="0"/>
        <w:jc w:val="left"/>
        <w:rPr>
          <w:rFonts w:hint="default"/>
          <w:color w:val="000000"/>
        </w:rPr>
      </w:pPr>
      <w:r>
        <w:rPr>
          <w:rFonts w:hint="eastAsia" w:ascii="ＭＳ 明朝" w:hAnsi="ＭＳ 明朝" w:eastAsia="ＭＳ 明朝"/>
          <w:color w:val="000000"/>
          <w:sz w:val="18"/>
        </w:rPr>
        <w:t>　　　　　　　（１）　当該施設の配置図</w:t>
      </w:r>
    </w:p>
    <w:p>
      <w:pPr>
        <w:pStyle w:val="0"/>
        <w:jc w:val="left"/>
        <w:rPr>
          <w:rFonts w:hint="default"/>
          <w:color w:val="000000"/>
        </w:rPr>
      </w:pPr>
      <w:r>
        <w:rPr>
          <w:rFonts w:hint="eastAsia" w:ascii="ＭＳ 明朝" w:hAnsi="ＭＳ 明朝" w:eastAsia="ＭＳ 明朝"/>
          <w:color w:val="000000"/>
          <w:sz w:val="18"/>
        </w:rPr>
        <w:t>　　　　　　　（２）　一般粉じんを処理し、又は一般粉じんの飛散を防止するための施設の配置図</w:t>
      </w:r>
    </w:p>
    <w:p>
      <w:pPr>
        <w:pStyle w:val="0"/>
        <w:jc w:val="left"/>
        <w:rPr>
          <w:rFonts w:hint="default"/>
          <w:color w:val="000000"/>
        </w:rPr>
      </w:pPr>
      <w:r>
        <w:rPr>
          <w:rFonts w:hint="eastAsia" w:ascii="ＭＳ 明朝" w:hAnsi="ＭＳ 明朝" w:eastAsia="ＭＳ 明朝"/>
          <w:color w:val="000000"/>
          <w:sz w:val="18"/>
        </w:rPr>
        <w:t>　　　　　　　（３）　一般粉じんの発生及び一般粉じんの処理に係る操業の系統の概要を説明する書類</w:t>
      </w:r>
    </w:p>
    <w:p>
      <w:pPr>
        <w:pStyle w:val="0"/>
        <w:jc w:val="left"/>
        <w:rPr>
          <w:rFonts w:hint="default"/>
          <w:color w:val="000000"/>
        </w:rPr>
      </w:pPr>
    </w:p>
    <w:p>
      <w:pPr>
        <w:pStyle w:val="0"/>
        <w:jc w:val="left"/>
        <w:rPr>
          <w:rFonts w:hint="default"/>
          <w:color w:val="000000"/>
        </w:rPr>
      </w:pPr>
    </w:p>
    <w:p>
      <w:pPr>
        <w:pStyle w:val="0"/>
        <w:jc w:val="left"/>
        <w:rPr>
          <w:rFonts w:hint="default"/>
          <w:color w:val="000000"/>
        </w:rPr>
      </w:pPr>
    </w:p>
    <w:p>
      <w:pPr>
        <w:pStyle w:val="0"/>
        <w:jc w:val="left"/>
        <w:rPr>
          <w:rFonts w:hint="default"/>
          <w:color w:val="000000"/>
        </w:rPr>
      </w:pPr>
    </w:p>
    <w:p>
      <w:pPr>
        <w:pStyle w:val="0"/>
        <w:jc w:val="left"/>
        <w:rPr>
          <w:rFonts w:hint="default"/>
        </w:rPr>
      </w:pPr>
      <w:r>
        <w:rPr>
          <w:rFonts w:hint="eastAsia" w:ascii="ＭＳ 明朝" w:hAnsi="ＭＳ 明朝" w:eastAsia="ＭＳ 明朝"/>
          <w:color w:val="000000"/>
          <w:sz w:val="16"/>
        </w:rPr>
        <w:t>別紙</w:t>
      </w:r>
      <w:r>
        <w:rPr>
          <w:rFonts w:hint="eastAsia" w:ascii="Times New Roman" w:hAnsi="Times New Roman" w:eastAsia="ＭＳ 明朝"/>
          <w:color w:val="000000"/>
          <w:sz w:val="16"/>
        </w:rPr>
        <w:t>1</w:t>
      </w:r>
      <w:r>
        <w:rPr>
          <w:rFonts w:hint="eastAsia" w:ascii="Times New Roman" w:hAnsi="Times New Roman" w:eastAsia="ＭＳ 明朝"/>
          <w:color w:val="000000"/>
          <w:sz w:val="16"/>
        </w:rPr>
        <w:t>　　　　　　　　　　　　　　　　　　　　　　　　　　　　　　　　　　　　　　　　　　　　</w:t>
      </w:r>
    </w:p>
    <w:p>
      <w:pPr>
        <w:pStyle w:val="0"/>
        <w:jc w:val="left"/>
        <w:rPr>
          <w:rFonts w:hint="default"/>
          <w:color w:val="000000"/>
        </w:rPr>
      </w:pPr>
      <w:r>
        <w:rPr>
          <w:rFonts w:hint="eastAsia" w:ascii="Times New Roman" w:hAnsi="Times New Roman" w:eastAsia="ＭＳ 明朝"/>
          <w:color w:val="000000"/>
          <w:sz w:val="16"/>
        </w:rPr>
        <w:t>　　　</w:t>
      </w:r>
    </w:p>
    <w:p>
      <w:pPr>
        <w:pStyle w:val="0"/>
        <w:jc w:val="center"/>
        <w:rPr>
          <w:rFonts w:hint="default"/>
          <w:color w:val="000000"/>
        </w:rPr>
      </w:pPr>
      <w:r>
        <w:rPr>
          <w:rFonts w:hint="eastAsia" w:ascii="ＭＳ 明朝" w:hAnsi="ＭＳ 明朝" w:eastAsia="ＭＳ 明朝"/>
          <w:color w:val="000000"/>
          <w:sz w:val="28"/>
        </w:rPr>
        <w:t>一般粉じん発生施設（コークス炉）の構造並びに使用及び管理の方法</w:t>
      </w:r>
    </w:p>
    <w:p>
      <w:pPr>
        <w:pStyle w:val="0"/>
        <w:jc w:val="left"/>
        <w:rPr>
          <w:rFonts w:hint="default"/>
          <w:color w:val="000000"/>
        </w:rPr>
      </w:pPr>
    </w:p>
    <w:p>
      <w:pPr>
        <w:pStyle w:val="0"/>
        <w:jc w:val="left"/>
        <w:rPr>
          <w:rFonts w:hint="default"/>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40"/>
        <w:gridCol w:w="2496"/>
        <w:gridCol w:w="3628"/>
        <w:gridCol w:w="3631"/>
      </w:tblGrid>
      <w:tr>
        <w:trPr>
          <w:cantSplit/>
          <w:trHeight w:val="640" w:hRule="atLeast"/>
        </w:trPr>
        <w:tc>
          <w:tcPr>
            <w:tcW w:w="283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工場又は事業場に</w:t>
            </w:r>
          </w:p>
          <w:p>
            <w:pPr>
              <w:pStyle w:val="0"/>
              <w:spacing w:line="250" w:lineRule="atLeast"/>
              <w:jc w:val="distribute"/>
              <w:rPr>
                <w:rFonts w:hint="default"/>
                <w:color w:val="000000"/>
              </w:rPr>
            </w:pPr>
            <w:r>
              <w:rPr>
                <w:rFonts w:hint="eastAsia" w:ascii="ＭＳ 明朝" w:hAnsi="ＭＳ 明朝" w:eastAsia="ＭＳ 明朝"/>
                <w:color w:val="000000"/>
                <w:sz w:val="21"/>
              </w:rPr>
              <w:t>おける施設番号</w:t>
            </w:r>
          </w:p>
        </w:tc>
        <w:tc>
          <w:tcPr>
            <w:tcW w:w="362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p>
        </w:tc>
        <w:tc>
          <w:tcPr>
            <w:tcW w:w="363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p>
        </w:tc>
      </w:tr>
      <w:tr>
        <w:trPr>
          <w:cantSplit/>
          <w:trHeight w:val="640" w:hRule="atLeast"/>
        </w:trPr>
        <w:tc>
          <w:tcPr>
            <w:tcW w:w="283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position w:val="16"/>
              </w:rPr>
            </w:pPr>
            <w:r>
              <w:rPr>
                <w:rFonts w:hint="eastAsia" w:ascii="ＭＳ 明朝" w:hAnsi="ＭＳ 明朝" w:eastAsia="ＭＳ 明朝"/>
                <w:color w:val="000000"/>
                <w:position w:val="16"/>
                <w:sz w:val="21"/>
              </w:rPr>
              <w:t>名称及び型式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283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position w:val="16"/>
              </w:rPr>
            </w:pPr>
            <w:r>
              <w:rPr>
                <w:rFonts w:hint="eastAsia" w:ascii="ＭＳ 明朝" w:hAnsi="ＭＳ 明朝" w:eastAsia="ＭＳ 明朝"/>
                <w:color w:val="000000"/>
                <w:position w:val="16"/>
                <w:sz w:val="21"/>
              </w:rPr>
              <w:t>設置年月日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position w:val="16"/>
              </w:rPr>
            </w:pPr>
            <w:r>
              <w:rPr>
                <w:rFonts w:hint="eastAsia" w:ascii="ＭＳ 明朝" w:hAnsi="ＭＳ 明朝" w:eastAsia="ＭＳ 明朝"/>
                <w:color w:val="000000"/>
                <w:position w:val="16"/>
                <w:sz w:val="21"/>
              </w:rPr>
              <w:t>　　　　　</w:t>
            </w:r>
            <w:r>
              <w:rPr>
                <w:rFonts w:hint="eastAsia" w:ascii="Times New Roman" w:hAnsi="Times New Roman" w:eastAsia="ＭＳ 明朝"/>
                <w:color w:val="000000"/>
                <w:position w:val="16"/>
                <w:sz w:val="21"/>
              </w:rPr>
              <w:t xml:space="preserve"> </w:t>
            </w:r>
            <w:r>
              <w:rPr>
                <w:rFonts w:hint="eastAsia" w:ascii="ＭＳ 明朝" w:hAnsi="ＭＳ 明朝" w:eastAsia="ＭＳ 明朝"/>
                <w:color w:val="000000"/>
                <w:position w:val="16"/>
                <w:sz w:val="21"/>
              </w:rPr>
              <w:t>年　　　月　　　日</w:t>
            </w: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position w:val="16"/>
              </w:rPr>
            </w:pPr>
            <w:r>
              <w:rPr>
                <w:rFonts w:hint="eastAsia" w:ascii="ＭＳ 明朝" w:hAnsi="ＭＳ 明朝" w:eastAsia="ＭＳ 明朝"/>
                <w:color w:val="000000"/>
                <w:position w:val="16"/>
                <w:sz w:val="21"/>
              </w:rPr>
              <w:t>　　　　　</w:t>
            </w:r>
            <w:r>
              <w:rPr>
                <w:rFonts w:hint="eastAsia" w:ascii="Times New Roman" w:hAnsi="Times New Roman" w:eastAsia="ＭＳ 明朝"/>
                <w:color w:val="000000"/>
                <w:position w:val="16"/>
                <w:sz w:val="21"/>
              </w:rPr>
              <w:t xml:space="preserve"> </w:t>
            </w:r>
            <w:r>
              <w:rPr>
                <w:rFonts w:hint="eastAsia" w:ascii="ＭＳ 明朝" w:hAnsi="ＭＳ 明朝" w:eastAsia="ＭＳ 明朝"/>
                <w:color w:val="000000"/>
                <w:position w:val="16"/>
                <w:sz w:val="21"/>
              </w:rPr>
              <w:t>年　　　月　　　日</w:t>
            </w:r>
          </w:p>
        </w:tc>
      </w:tr>
      <w:tr>
        <w:trPr>
          <w:cantSplit/>
          <w:trHeight w:val="640" w:hRule="atLeast"/>
        </w:trPr>
        <w:tc>
          <w:tcPr>
            <w:tcW w:w="283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position w:val="16"/>
              </w:rPr>
            </w:pPr>
            <w:r>
              <w:rPr>
                <w:rFonts w:hint="eastAsia" w:ascii="ＭＳ 明朝" w:hAnsi="ＭＳ 明朝" w:eastAsia="ＭＳ 明朝"/>
                <w:color w:val="000000"/>
                <w:position w:val="16"/>
                <w:sz w:val="21"/>
              </w:rPr>
              <w:t>着手予定年月日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position w:val="16"/>
              </w:rPr>
            </w:pPr>
            <w:r>
              <w:rPr>
                <w:rFonts w:hint="eastAsia" w:ascii="ＭＳ 明朝" w:hAnsi="ＭＳ 明朝" w:eastAsia="ＭＳ 明朝"/>
                <w:color w:val="000000"/>
                <w:position w:val="16"/>
                <w:sz w:val="21"/>
              </w:rPr>
              <w:t>　　　　　</w:t>
            </w:r>
            <w:r>
              <w:rPr>
                <w:rFonts w:hint="eastAsia" w:ascii="Times New Roman" w:hAnsi="Times New Roman" w:eastAsia="ＭＳ 明朝"/>
                <w:color w:val="000000"/>
                <w:position w:val="16"/>
                <w:sz w:val="21"/>
              </w:rPr>
              <w:t xml:space="preserve"> </w:t>
            </w:r>
            <w:r>
              <w:rPr>
                <w:rFonts w:hint="eastAsia" w:ascii="ＭＳ 明朝" w:hAnsi="ＭＳ 明朝" w:eastAsia="ＭＳ 明朝"/>
                <w:color w:val="000000"/>
                <w:position w:val="16"/>
                <w:sz w:val="21"/>
              </w:rPr>
              <w:t>年　　　月　　　日</w:t>
            </w: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position w:val="16"/>
              </w:rPr>
            </w:pPr>
            <w:r>
              <w:rPr>
                <w:rFonts w:hint="eastAsia" w:ascii="ＭＳ 明朝" w:hAnsi="ＭＳ 明朝" w:eastAsia="ＭＳ 明朝"/>
                <w:color w:val="000000"/>
                <w:position w:val="16"/>
                <w:sz w:val="21"/>
              </w:rPr>
              <w:t>　　　　　</w:t>
            </w:r>
            <w:r>
              <w:rPr>
                <w:rFonts w:hint="eastAsia" w:ascii="Times New Roman" w:hAnsi="Times New Roman" w:eastAsia="ＭＳ 明朝"/>
                <w:color w:val="000000"/>
                <w:position w:val="16"/>
                <w:sz w:val="21"/>
              </w:rPr>
              <w:t xml:space="preserve"> </w:t>
            </w:r>
            <w:r>
              <w:rPr>
                <w:rFonts w:hint="eastAsia" w:ascii="ＭＳ 明朝" w:hAnsi="ＭＳ 明朝" w:eastAsia="ＭＳ 明朝"/>
                <w:color w:val="000000"/>
                <w:position w:val="16"/>
                <w:sz w:val="21"/>
              </w:rPr>
              <w:t>年　　　月　　　日</w:t>
            </w:r>
          </w:p>
        </w:tc>
      </w:tr>
      <w:tr>
        <w:trPr>
          <w:cantSplit/>
          <w:trHeight w:val="640" w:hRule="atLeast"/>
        </w:trPr>
        <w:tc>
          <w:tcPr>
            <w:tcW w:w="283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position w:val="16"/>
              </w:rPr>
            </w:pPr>
            <w:r>
              <w:rPr>
                <w:rFonts w:hint="eastAsia" w:ascii="ＭＳ 明朝" w:hAnsi="ＭＳ 明朝" w:eastAsia="ＭＳ 明朝"/>
                <w:color w:val="000000"/>
                <w:position w:val="16"/>
                <w:sz w:val="21"/>
              </w:rPr>
              <w:t>使用開始予定年月日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position w:val="16"/>
              </w:rPr>
            </w:pPr>
            <w:r>
              <w:rPr>
                <w:rFonts w:hint="eastAsia" w:ascii="ＭＳ 明朝" w:hAnsi="ＭＳ 明朝" w:eastAsia="ＭＳ 明朝"/>
                <w:color w:val="000000"/>
                <w:position w:val="16"/>
                <w:sz w:val="21"/>
              </w:rPr>
              <w:t>　　　　　</w:t>
            </w:r>
            <w:r>
              <w:rPr>
                <w:rFonts w:hint="eastAsia" w:ascii="Times New Roman" w:hAnsi="Times New Roman" w:eastAsia="ＭＳ 明朝"/>
                <w:color w:val="000000"/>
                <w:position w:val="16"/>
                <w:sz w:val="21"/>
              </w:rPr>
              <w:t xml:space="preserve"> </w:t>
            </w:r>
            <w:r>
              <w:rPr>
                <w:rFonts w:hint="eastAsia" w:ascii="ＭＳ 明朝" w:hAnsi="ＭＳ 明朝" w:eastAsia="ＭＳ 明朝"/>
                <w:color w:val="000000"/>
                <w:position w:val="16"/>
                <w:sz w:val="21"/>
              </w:rPr>
              <w:t>年　　　月　　　日</w:t>
            </w: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position w:val="16"/>
              </w:rPr>
            </w:pPr>
            <w:r>
              <w:rPr>
                <w:rFonts w:hint="eastAsia" w:ascii="ＭＳ 明朝" w:hAnsi="ＭＳ 明朝" w:eastAsia="ＭＳ 明朝"/>
                <w:color w:val="000000"/>
                <w:position w:val="16"/>
                <w:sz w:val="21"/>
              </w:rPr>
              <w:t>　　　</w:t>
            </w:r>
            <w:r>
              <w:rPr>
                <w:rFonts w:hint="eastAsia" w:ascii="Times New Roman" w:hAnsi="Times New Roman" w:eastAsia="ＭＳ 明朝"/>
                <w:color w:val="000000"/>
                <w:position w:val="16"/>
                <w:sz w:val="21"/>
              </w:rPr>
              <w:t xml:space="preserve"> </w:t>
            </w:r>
            <w:r>
              <w:rPr>
                <w:rFonts w:hint="eastAsia" w:ascii="ＭＳ 明朝" w:hAnsi="ＭＳ 明朝" w:eastAsia="ＭＳ 明朝"/>
                <w:color w:val="000000"/>
                <w:position w:val="16"/>
                <w:sz w:val="21"/>
              </w:rPr>
              <w:t>　　年　　　月　　　日</w:t>
            </w:r>
          </w:p>
        </w:tc>
      </w:tr>
      <w:tr>
        <w:trPr>
          <w:trHeight w:val="64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center"/>
              <w:rPr>
                <w:rFonts w:hint="default"/>
                <w:color w:val="000000"/>
              </w:rPr>
            </w:pPr>
            <w:r>
              <w:rPr>
                <w:rFonts w:hint="eastAsia" w:ascii="ＭＳ 明朝" w:hAnsi="ＭＳ 明朝" w:eastAsia="ＭＳ 明朝"/>
                <w:color w:val="000000"/>
                <w:sz w:val="21"/>
              </w:rPr>
              <w:t>規　　模</w:t>
            </w: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原料の処理能力</w:t>
            </w:r>
          </w:p>
          <w:p>
            <w:pPr>
              <w:pStyle w:val="0"/>
              <w:spacing w:line="250" w:lineRule="atLeast"/>
              <w:jc w:val="left"/>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（ｔ／日）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position w:val="16"/>
              </w:rPr>
            </w:pPr>
            <w:r>
              <w:rPr>
                <w:rFonts w:hint="eastAsia" w:ascii="ＭＳ 明朝" w:hAnsi="ＭＳ 明朝" w:eastAsia="ＭＳ 明朝"/>
                <w:color w:val="000000"/>
                <w:position w:val="16"/>
                <w:sz w:val="21"/>
              </w:rPr>
              <w:t>炉室数</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position w:val="16"/>
              </w:rPr>
            </w:pPr>
            <w:r>
              <w:rPr>
                <w:rFonts w:hint="eastAsia" w:ascii="ＭＳ 明朝" w:hAnsi="ＭＳ 明朝" w:eastAsia="ＭＳ 明朝"/>
                <w:color w:val="000000"/>
                <w:position w:val="16"/>
                <w:sz w:val="21"/>
              </w:rPr>
              <w:t>炭化時間（ｈ）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装</w:t>
            </w:r>
          </w:p>
          <w:p>
            <w:pPr>
              <w:pStyle w:val="0"/>
              <w:spacing w:line="250" w:lineRule="atLeast"/>
              <w:jc w:val="distribute"/>
              <w:rPr>
                <w:rFonts w:hint="default"/>
                <w:color w:val="000000"/>
              </w:rPr>
            </w:pPr>
            <w:r>
              <w:rPr>
                <w:rFonts w:hint="eastAsia" w:ascii="ＭＳ 明朝" w:hAnsi="ＭＳ 明朝" w:eastAsia="ＭＳ 明朝"/>
                <w:color w:val="000000"/>
                <w:sz w:val="21"/>
              </w:rPr>
              <w:t>炭</w:t>
            </w:r>
          </w:p>
          <w:p>
            <w:pPr>
              <w:pStyle w:val="0"/>
              <w:spacing w:line="250" w:lineRule="atLeast"/>
              <w:jc w:val="distribute"/>
              <w:rPr>
                <w:rFonts w:hint="default"/>
                <w:color w:val="000000"/>
              </w:rPr>
            </w:pPr>
            <w:r>
              <w:rPr>
                <w:rFonts w:hint="eastAsia" w:ascii="ＭＳ 明朝" w:hAnsi="ＭＳ 明朝" w:eastAsia="ＭＳ 明朝"/>
                <w:color w:val="000000"/>
                <w:sz w:val="21"/>
              </w:rPr>
              <w:t>作</w:t>
            </w:r>
          </w:p>
          <w:p>
            <w:pPr>
              <w:pStyle w:val="0"/>
              <w:spacing w:line="250" w:lineRule="atLeast"/>
              <w:jc w:val="distribute"/>
              <w:rPr>
                <w:rFonts w:hint="default"/>
                <w:color w:val="000000"/>
              </w:rPr>
            </w:pPr>
            <w:r>
              <w:rPr>
                <w:rFonts w:hint="eastAsia" w:ascii="ＭＳ 明朝" w:hAnsi="ＭＳ 明朝" w:eastAsia="ＭＳ 明朝"/>
                <w:color w:val="000000"/>
                <w:sz w:val="21"/>
              </w:rPr>
              <w:t>業</w:t>
            </w: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一般粉じんの処理装置</w:t>
            </w:r>
          </w:p>
          <w:p>
            <w:pPr>
              <w:pStyle w:val="0"/>
              <w:spacing w:line="250" w:lineRule="atLeast"/>
              <w:jc w:val="distribute"/>
              <w:rPr>
                <w:rFonts w:hint="default"/>
                <w:color w:val="000000"/>
              </w:rPr>
            </w:pPr>
            <w:r>
              <w:rPr>
                <w:rFonts w:hint="eastAsia" w:ascii="ＭＳ 明朝" w:hAnsi="ＭＳ 明朝" w:eastAsia="ＭＳ 明朝"/>
                <w:color w:val="000000"/>
                <w:sz w:val="21"/>
              </w:rPr>
              <w:t>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position w:val="16"/>
              </w:rPr>
            </w:pPr>
            <w:r>
              <w:rPr>
                <w:rFonts w:hint="eastAsia" w:ascii="ＭＳ 明朝" w:hAnsi="ＭＳ 明朝" w:eastAsia="ＭＳ 明朝"/>
                <w:color w:val="000000"/>
                <w:position w:val="16"/>
                <w:sz w:val="21"/>
              </w:rPr>
              <w:t>集じん機効率（％）</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送風機の原動機出力</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（ｋＷ）</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r>
              <w:rPr>
                <w:rFonts w:hint="eastAsia" w:ascii="ＭＳ 明朝" w:hAnsi="ＭＳ 明朝" w:eastAsia="ＭＳ 明朝"/>
                <w:color w:val="000000"/>
                <w:sz w:val="21"/>
              </w:rPr>
              <w:t>窯</w:t>
            </w:r>
          </w:p>
          <w:p>
            <w:pPr>
              <w:pStyle w:val="0"/>
              <w:spacing w:line="250" w:lineRule="atLeast"/>
              <w:jc w:val="left"/>
              <w:rPr>
                <w:rFonts w:hint="default"/>
                <w:color w:val="000000"/>
              </w:rPr>
            </w:pPr>
            <w:r>
              <w:rPr>
                <w:rFonts w:hint="eastAsia" w:ascii="ＭＳ 明朝" w:hAnsi="ＭＳ 明朝" w:eastAsia="ＭＳ 明朝"/>
                <w:color w:val="000000"/>
                <w:sz w:val="21"/>
              </w:rPr>
              <w:t>出</w:t>
            </w:r>
          </w:p>
          <w:p>
            <w:pPr>
              <w:pStyle w:val="0"/>
              <w:spacing w:line="250" w:lineRule="atLeast"/>
              <w:jc w:val="left"/>
              <w:rPr>
                <w:rFonts w:hint="default"/>
                <w:color w:val="000000"/>
              </w:rPr>
            </w:pPr>
            <w:r>
              <w:rPr>
                <w:rFonts w:hint="eastAsia" w:ascii="ＭＳ 明朝" w:hAnsi="ＭＳ 明朝" w:eastAsia="ＭＳ 明朝"/>
                <w:color w:val="000000"/>
                <w:sz w:val="21"/>
              </w:rPr>
              <w:t>し</w:t>
            </w:r>
          </w:p>
          <w:p>
            <w:pPr>
              <w:pStyle w:val="0"/>
              <w:spacing w:line="250" w:lineRule="atLeast"/>
              <w:jc w:val="left"/>
              <w:rPr>
                <w:rFonts w:hint="default"/>
                <w:color w:val="000000"/>
              </w:rPr>
            </w:pPr>
            <w:r>
              <w:rPr>
                <w:rFonts w:hint="eastAsia" w:ascii="ＭＳ 明朝" w:hAnsi="ＭＳ 明朝" w:eastAsia="ＭＳ 明朝"/>
                <w:color w:val="000000"/>
                <w:sz w:val="21"/>
              </w:rPr>
              <w:t>作</w:t>
            </w:r>
          </w:p>
          <w:p>
            <w:pPr>
              <w:pStyle w:val="0"/>
              <w:spacing w:line="250" w:lineRule="atLeast"/>
              <w:jc w:val="left"/>
              <w:rPr>
                <w:rFonts w:hint="default"/>
                <w:color w:val="000000"/>
                <w:position w:val="16"/>
              </w:rPr>
            </w:pPr>
            <w:r>
              <w:rPr>
                <w:rFonts w:hint="eastAsia" w:ascii="ＭＳ 明朝" w:hAnsi="ＭＳ 明朝" w:eastAsia="ＭＳ 明朝"/>
                <w:color w:val="000000"/>
                <w:sz w:val="21"/>
              </w:rPr>
              <w:t>業</w:t>
            </w: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一般粉じんの処理装置</w:t>
            </w:r>
          </w:p>
          <w:p>
            <w:pPr>
              <w:pStyle w:val="0"/>
              <w:spacing w:line="250" w:lineRule="atLeast"/>
              <w:jc w:val="distribute"/>
              <w:rPr>
                <w:rFonts w:hint="default"/>
                <w:color w:val="000000"/>
              </w:rPr>
            </w:pPr>
            <w:r>
              <w:rPr>
                <w:rFonts w:hint="eastAsia" w:ascii="ＭＳ 明朝" w:hAnsi="ＭＳ 明朝" w:eastAsia="ＭＳ 明朝"/>
                <w:color w:val="000000"/>
                <w:sz w:val="21"/>
              </w:rPr>
              <w:t>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position w:val="16"/>
              </w:rPr>
            </w:pPr>
            <w:r>
              <w:rPr>
                <w:rFonts w:hint="eastAsia" w:ascii="ＭＳ 明朝" w:hAnsi="ＭＳ 明朝" w:eastAsia="ＭＳ 明朝"/>
                <w:color w:val="000000"/>
                <w:position w:val="16"/>
                <w:sz w:val="21"/>
              </w:rPr>
              <w:t>集じん機効率（％）</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送風機の原動機出力</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（ｋＷ）</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1512" w:hRule="atLeast"/>
        </w:trPr>
        <w:tc>
          <w:tcPr>
            <w:tcW w:w="34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r>
              <w:rPr>
                <w:rFonts w:hint="eastAsia" w:ascii="ＭＳ 明朝" w:hAnsi="ＭＳ 明朝" w:eastAsia="ＭＳ 明朝"/>
                <w:color w:val="000000"/>
                <w:sz w:val="21"/>
              </w:rPr>
              <w:t>消</w:t>
            </w:r>
          </w:p>
          <w:p>
            <w:pPr>
              <w:pStyle w:val="0"/>
              <w:spacing w:line="250" w:lineRule="atLeast"/>
              <w:jc w:val="distribute"/>
              <w:rPr>
                <w:rFonts w:hint="default"/>
                <w:color w:val="000000"/>
              </w:rPr>
            </w:pPr>
            <w:r>
              <w:rPr>
                <w:rFonts w:hint="eastAsia" w:ascii="ＭＳ 明朝" w:hAnsi="ＭＳ 明朝" w:eastAsia="ＭＳ 明朝"/>
                <w:color w:val="000000"/>
                <w:sz w:val="21"/>
              </w:rPr>
              <w:t>火</w:t>
            </w:r>
          </w:p>
          <w:p>
            <w:pPr>
              <w:pStyle w:val="0"/>
              <w:spacing w:line="250" w:lineRule="atLeast"/>
              <w:jc w:val="distribute"/>
              <w:rPr>
                <w:rFonts w:hint="default"/>
                <w:color w:val="000000"/>
              </w:rPr>
            </w:pPr>
            <w:r>
              <w:rPr>
                <w:rFonts w:hint="eastAsia" w:ascii="ＭＳ 明朝" w:hAnsi="ＭＳ 明朝" w:eastAsia="ＭＳ 明朝"/>
                <w:color w:val="000000"/>
                <w:sz w:val="21"/>
              </w:rPr>
              <w:t>作</w:t>
            </w:r>
          </w:p>
          <w:p>
            <w:pPr>
              <w:pStyle w:val="0"/>
              <w:spacing w:line="250" w:lineRule="atLeast"/>
              <w:jc w:val="distribute"/>
              <w:rPr>
                <w:rFonts w:hint="default"/>
                <w:color w:val="000000"/>
              </w:rPr>
            </w:pPr>
            <w:r>
              <w:rPr>
                <w:rFonts w:hint="eastAsia" w:ascii="ＭＳ 明朝" w:hAnsi="ＭＳ 明朝" w:eastAsia="ＭＳ 明朝"/>
                <w:color w:val="000000"/>
                <w:sz w:val="21"/>
              </w:rPr>
              <w:t>業</w:t>
            </w: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一般粉じんの処理装置</w:t>
            </w:r>
          </w:p>
          <w:p>
            <w:pPr>
              <w:pStyle w:val="0"/>
              <w:spacing w:line="250" w:lineRule="atLeast"/>
              <w:jc w:val="distribute"/>
              <w:rPr>
                <w:rFonts w:hint="default"/>
                <w:color w:val="000000"/>
              </w:rPr>
            </w:pPr>
            <w:r>
              <w:rPr>
                <w:rFonts w:hint="eastAsia" w:ascii="ＭＳ 明朝" w:hAnsi="ＭＳ 明朝" w:eastAsia="ＭＳ 明朝"/>
                <w:color w:val="000000"/>
                <w:sz w:val="21"/>
              </w:rPr>
              <w:t>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tc>
        <w:tc>
          <w:tcPr>
            <w:tcW w:w="36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tc>
      </w:tr>
      <w:tr>
        <w:trPr>
          <w:trHeight w:val="1512" w:hRule="atLeast"/>
        </w:trPr>
        <w:tc>
          <w:tcPr>
            <w:tcW w:w="340"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参</w:t>
            </w:r>
          </w:p>
          <w:p>
            <w:pPr>
              <w:pStyle w:val="0"/>
              <w:spacing w:line="250" w:lineRule="atLeast"/>
              <w:jc w:val="distribute"/>
              <w:rPr>
                <w:rFonts w:hint="default"/>
                <w:color w:val="000000"/>
              </w:rPr>
            </w:pPr>
            <w:r>
              <w:rPr>
                <w:rFonts w:hint="eastAsia" w:ascii="ＭＳ 明朝" w:hAnsi="ＭＳ 明朝" w:eastAsia="ＭＳ 明朝"/>
                <w:color w:val="000000"/>
                <w:sz w:val="21"/>
              </w:rPr>
              <w:t>考</w:t>
            </w:r>
          </w:p>
          <w:p>
            <w:pPr>
              <w:pStyle w:val="0"/>
              <w:spacing w:line="250" w:lineRule="atLeast"/>
              <w:jc w:val="distribute"/>
              <w:rPr>
                <w:rFonts w:hint="default"/>
                <w:color w:val="000000"/>
              </w:rPr>
            </w:pPr>
            <w:r>
              <w:rPr>
                <w:rFonts w:hint="eastAsia" w:ascii="ＭＳ 明朝" w:hAnsi="ＭＳ 明朝" w:eastAsia="ＭＳ 明朝"/>
                <w:color w:val="000000"/>
                <w:sz w:val="21"/>
              </w:rPr>
              <w:t>事</w:t>
            </w:r>
          </w:p>
          <w:p>
            <w:pPr>
              <w:pStyle w:val="0"/>
              <w:spacing w:line="250" w:lineRule="atLeast"/>
              <w:jc w:val="distribute"/>
              <w:rPr>
                <w:rFonts w:hint="default"/>
                <w:color w:val="000000"/>
              </w:rPr>
            </w:pPr>
            <w:r>
              <w:rPr>
                <w:rFonts w:hint="eastAsia" w:ascii="ＭＳ 明朝" w:hAnsi="ＭＳ 明朝" w:eastAsia="ＭＳ 明朝"/>
                <w:color w:val="000000"/>
                <w:sz w:val="21"/>
              </w:rPr>
              <w:t>項</w:t>
            </w:r>
          </w:p>
        </w:tc>
        <w:tc>
          <w:tcPr>
            <w:tcW w:w="2496"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top"/>
          </w:tcPr>
          <w:p>
            <w:pPr>
              <w:pStyle w:val="0"/>
              <w:spacing w:line="250" w:lineRule="atLeast"/>
              <w:jc w:val="left"/>
              <w:rPr>
                <w:rFonts w:hint="default" w:ascii="Times New Roman" w:hAnsi="Times New Roman"/>
                <w:color w:val="000000"/>
              </w:rPr>
            </w:pPr>
          </w:p>
          <w:p>
            <w:pPr>
              <w:pStyle w:val="0"/>
              <w:widowControl w:val="1"/>
              <w:autoSpaceDE w:val="1"/>
              <w:autoSpaceDN w:val="1"/>
              <w:adjustRightInd w:val="1"/>
              <w:jc w:val="left"/>
              <w:rPr>
                <w:rFonts w:hint="default" w:ascii="Times New Roman" w:hAnsi="Times New Roman"/>
                <w:color w:val="000000"/>
              </w:rPr>
            </w:pPr>
          </w:p>
          <w:p>
            <w:pPr>
              <w:pStyle w:val="0"/>
              <w:widowControl w:val="1"/>
              <w:autoSpaceDE w:val="1"/>
              <w:autoSpaceDN w:val="1"/>
              <w:adjustRightInd w:val="1"/>
              <w:jc w:val="left"/>
              <w:rPr>
                <w:rFonts w:hint="default" w:ascii="Times New Roman" w:hAnsi="Times New Roman"/>
                <w:color w:val="000000"/>
              </w:rPr>
            </w:pPr>
          </w:p>
          <w:p>
            <w:pPr>
              <w:pStyle w:val="0"/>
              <w:widowControl w:val="1"/>
              <w:autoSpaceDE w:val="1"/>
              <w:autoSpaceDN w:val="1"/>
              <w:adjustRightInd w:val="1"/>
              <w:jc w:val="left"/>
              <w:rPr>
                <w:rFonts w:hint="default" w:ascii="Times New Roman" w:hAnsi="Times New Roman"/>
                <w:color w:val="000000"/>
              </w:rPr>
            </w:pPr>
          </w:p>
          <w:p>
            <w:pPr>
              <w:pStyle w:val="0"/>
              <w:spacing w:line="250" w:lineRule="atLeast"/>
              <w:jc w:val="left"/>
              <w:rPr>
                <w:rFonts w:hint="default" w:ascii="Times New Roman" w:hAnsi="Times New Roman"/>
                <w:color w:val="000000"/>
              </w:rPr>
            </w:pPr>
          </w:p>
          <w:p>
            <w:pPr>
              <w:pStyle w:val="0"/>
              <w:spacing w:line="250" w:lineRule="atLeast"/>
              <w:jc w:val="left"/>
              <w:rPr>
                <w:rFonts w:hint="default"/>
                <w:color w:val="000000"/>
              </w:rPr>
            </w:pPr>
          </w:p>
        </w:tc>
        <w:tc>
          <w:tcPr>
            <w:tcW w:w="3628" w:type="dxa"/>
            <w:tcBorders>
              <w:top w:val="single" w:color="000000" w:sz="4" w:space="0"/>
              <w:left w:val="single" w:color="auto" w:sz="4" w:space="0"/>
              <w:bottom w:val="single" w:color="000000" w:sz="12" w:space="0"/>
              <w:right w:val="single" w:color="auto" w:sz="4" w:space="0"/>
              <w:tl2br w:val="none" w:color="auto" w:sz="0" w:space="0"/>
              <w:tr2bl w:val="none" w:color="auto" w:sz="0" w:space="0"/>
            </w:tcBorders>
            <w:vAlign w:val="top"/>
          </w:tcPr>
          <w:p>
            <w:pPr>
              <w:pStyle w:val="0"/>
              <w:widowControl w:val="1"/>
              <w:autoSpaceDE w:val="1"/>
              <w:autoSpaceDN w:val="1"/>
              <w:adjustRightInd w:val="1"/>
              <w:jc w:val="left"/>
              <w:rPr>
                <w:rFonts w:hint="default" w:ascii="Times New Roman" w:hAnsi="Times New Roman"/>
                <w:color w:val="000000"/>
              </w:rPr>
            </w:pPr>
          </w:p>
          <w:p>
            <w:pPr>
              <w:pStyle w:val="0"/>
              <w:widowControl w:val="1"/>
              <w:autoSpaceDE w:val="1"/>
              <w:autoSpaceDN w:val="1"/>
              <w:adjustRightInd w:val="1"/>
              <w:jc w:val="left"/>
              <w:rPr>
                <w:rFonts w:hint="default" w:ascii="Times New Roman" w:hAnsi="Times New Roman"/>
                <w:color w:val="000000"/>
              </w:rPr>
            </w:pPr>
          </w:p>
          <w:p>
            <w:pPr>
              <w:pStyle w:val="0"/>
              <w:widowControl w:val="1"/>
              <w:autoSpaceDE w:val="1"/>
              <w:autoSpaceDN w:val="1"/>
              <w:adjustRightInd w:val="1"/>
              <w:jc w:val="left"/>
              <w:rPr>
                <w:rFonts w:hint="default" w:ascii="Times New Roman" w:hAnsi="Times New Roman"/>
                <w:color w:val="000000"/>
              </w:rPr>
            </w:pPr>
          </w:p>
          <w:p>
            <w:pPr>
              <w:pStyle w:val="0"/>
              <w:widowControl w:val="1"/>
              <w:autoSpaceDE w:val="1"/>
              <w:autoSpaceDN w:val="1"/>
              <w:adjustRightInd w:val="1"/>
              <w:jc w:val="left"/>
              <w:rPr>
                <w:rFonts w:hint="default" w:ascii="Times New Roman" w:hAnsi="Times New Roman"/>
                <w:color w:val="000000"/>
              </w:rPr>
            </w:pPr>
          </w:p>
          <w:p>
            <w:pPr>
              <w:pStyle w:val="0"/>
              <w:widowControl w:val="1"/>
              <w:autoSpaceDE w:val="1"/>
              <w:autoSpaceDN w:val="1"/>
              <w:adjustRightInd w:val="1"/>
              <w:jc w:val="left"/>
              <w:rPr>
                <w:rFonts w:hint="default" w:ascii="Times New Roman" w:hAnsi="Times New Roman"/>
                <w:color w:val="000000"/>
              </w:rPr>
            </w:pPr>
          </w:p>
          <w:p>
            <w:pPr>
              <w:pStyle w:val="0"/>
              <w:spacing w:line="250" w:lineRule="atLeast"/>
              <w:jc w:val="left"/>
              <w:rPr>
                <w:rFonts w:hint="default"/>
                <w:color w:val="000000"/>
              </w:rPr>
            </w:pPr>
          </w:p>
        </w:tc>
        <w:tc>
          <w:tcPr>
            <w:tcW w:w="3631" w:type="dxa"/>
            <w:tcBorders>
              <w:top w:val="single" w:color="000000" w:sz="4" w:space="0"/>
              <w:left w:val="single" w:color="auto" w:sz="4" w:space="0"/>
              <w:bottom w:val="single" w:color="000000" w:sz="12" w:space="0"/>
              <w:right w:val="single" w:color="000000" w:sz="12" w:space="0"/>
              <w:tl2br w:val="none" w:color="auto" w:sz="0" w:space="0"/>
              <w:tr2bl w:val="none" w:color="auto" w:sz="0" w:space="0"/>
            </w:tcBorders>
            <w:vAlign w:val="top"/>
          </w:tcPr>
          <w:p>
            <w:pPr>
              <w:pStyle w:val="0"/>
              <w:spacing w:line="250" w:lineRule="atLeast"/>
              <w:jc w:val="left"/>
              <w:rPr>
                <w:rFonts w:hint="default" w:ascii="Times New Roman" w:hAnsi="Times New Roman"/>
                <w:color w:val="000000"/>
              </w:rPr>
            </w:pPr>
          </w:p>
          <w:p>
            <w:pPr>
              <w:pStyle w:val="0"/>
              <w:spacing w:line="250" w:lineRule="atLeast"/>
              <w:jc w:val="left"/>
              <w:rPr>
                <w:rFonts w:hint="default" w:ascii="Times New Roman" w:hAnsi="Times New Roman"/>
                <w:color w:val="000000"/>
              </w:rPr>
            </w:pPr>
          </w:p>
          <w:p>
            <w:pPr>
              <w:pStyle w:val="0"/>
              <w:spacing w:line="250" w:lineRule="atLeast"/>
              <w:jc w:val="left"/>
              <w:rPr>
                <w:rFonts w:hint="default" w:ascii="Times New Roman" w:hAnsi="Times New Roman"/>
                <w:color w:val="000000"/>
              </w:rPr>
            </w:pPr>
          </w:p>
          <w:p>
            <w:pPr>
              <w:pStyle w:val="0"/>
              <w:spacing w:line="250" w:lineRule="atLeast"/>
              <w:jc w:val="left"/>
              <w:rPr>
                <w:rFonts w:hint="default" w:ascii="Times New Roman" w:hAnsi="Times New Roman"/>
                <w:color w:val="000000"/>
              </w:rPr>
            </w:pPr>
          </w:p>
          <w:p>
            <w:pPr>
              <w:pStyle w:val="0"/>
              <w:spacing w:line="250" w:lineRule="atLeast"/>
              <w:jc w:val="left"/>
              <w:rPr>
                <w:rFonts w:hint="default" w:ascii="Times New Roman" w:hAnsi="Times New Roman"/>
                <w:color w:val="000000"/>
              </w:rPr>
            </w:pPr>
          </w:p>
          <w:p>
            <w:pPr>
              <w:pStyle w:val="0"/>
              <w:spacing w:line="250" w:lineRule="atLeast"/>
              <w:jc w:val="left"/>
              <w:rPr>
                <w:rFonts w:hint="default"/>
                <w:color w:val="000000"/>
              </w:rPr>
            </w:pPr>
          </w:p>
        </w:tc>
      </w:tr>
    </w:tbl>
    <w:p>
      <w:pPr>
        <w:pStyle w:val="0"/>
        <w:jc w:val="left"/>
        <w:rPr>
          <w:rFonts w:hint="default"/>
          <w:color w:val="000000"/>
          <w:sz w:val="18"/>
        </w:rPr>
      </w:pPr>
      <w:r>
        <w:rPr>
          <w:rFonts w:hint="eastAsia" w:ascii="ＭＳ 明朝" w:hAnsi="ＭＳ 明朝" w:eastAsia="ＭＳ 明朝"/>
          <w:color w:val="000000"/>
          <w:sz w:val="18"/>
        </w:rPr>
        <w:t>備考　１　設置届出の場合には着手予定年月日及び使用開始予定年月日の欄に、使用届出の場合には設置年月日の　　　</w:t>
      </w:r>
    </w:p>
    <w:p>
      <w:pPr>
        <w:pStyle w:val="0"/>
        <w:jc w:val="left"/>
        <w:rPr>
          <w:rFonts w:hint="default"/>
          <w:color w:val="000000"/>
          <w:sz w:val="18"/>
        </w:rPr>
      </w:pPr>
      <w:r>
        <w:rPr>
          <w:rFonts w:hint="eastAsia" w:ascii="ＭＳ 明朝" w:hAnsi="ＭＳ 明朝" w:eastAsia="ＭＳ 明朝"/>
          <w:color w:val="000000"/>
          <w:sz w:val="18"/>
        </w:rPr>
        <w:t>　　　　　欄に、変更届出の場合には設置年月日、着手予定年月日及び使用開始予定年月日の欄に、それぞれ記載</w:t>
      </w:r>
    </w:p>
    <w:p>
      <w:pPr>
        <w:pStyle w:val="0"/>
        <w:jc w:val="left"/>
        <w:rPr>
          <w:rFonts w:hint="default"/>
          <w:color w:val="000000"/>
        </w:rPr>
      </w:pPr>
      <w:r>
        <w:rPr>
          <w:rFonts w:hint="eastAsia" w:ascii="ＭＳ 明朝" w:hAnsi="ＭＳ 明朝" w:eastAsia="ＭＳ 明朝"/>
          <w:color w:val="000000"/>
          <w:sz w:val="18"/>
        </w:rPr>
        <w:t>　　　　　すること。</w:t>
      </w:r>
    </w:p>
    <w:p>
      <w:pPr>
        <w:pStyle w:val="0"/>
        <w:jc w:val="left"/>
        <w:rPr>
          <w:rFonts w:hint="default"/>
          <w:color w:val="000000"/>
        </w:rPr>
      </w:pPr>
      <w:r>
        <w:rPr>
          <w:rFonts w:hint="eastAsia" w:ascii="ＭＳ 明朝" w:hAnsi="ＭＳ 明朝" w:eastAsia="ＭＳ 明朝"/>
          <w:color w:val="000000"/>
          <w:sz w:val="18"/>
        </w:rPr>
        <w:t>　　　２　参考事項の欄には、ガイド車の走行する炉床の強度、ガイド車の軌条の幅員等について記載すること。</w:t>
      </w:r>
    </w:p>
    <w:p>
      <w:pPr>
        <w:pStyle w:val="0"/>
        <w:numPr>
          <w:ilvl w:val="0"/>
          <w:numId w:val="1"/>
        </w:numPr>
        <w:jc w:val="left"/>
        <w:rPr>
          <w:rFonts w:hint="default"/>
          <w:color w:val="000000"/>
          <w:sz w:val="18"/>
        </w:rPr>
      </w:pPr>
      <w:r>
        <w:rPr>
          <w:rFonts w:hint="eastAsia" w:ascii="ＭＳ 明朝" w:hAnsi="ＭＳ 明朝" w:eastAsia="ＭＳ 明朝"/>
          <w:color w:val="000000"/>
          <w:sz w:val="18"/>
        </w:rPr>
        <w:t>一般粉じん発生施設及び一般粉じんの処理又は防止のための装置（フードを含む。）の構造とその主要</w:t>
      </w:r>
    </w:p>
    <w:p>
      <w:pPr>
        <w:pStyle w:val="0"/>
        <w:ind w:left="588"/>
        <w:jc w:val="left"/>
        <w:rPr>
          <w:rFonts w:hint="default"/>
          <w:color w:val="000000"/>
          <w:sz w:val="18"/>
        </w:rPr>
      </w:pPr>
      <w:r>
        <w:rPr>
          <w:rFonts w:hint="eastAsia" w:ascii="ＭＳ 明朝" w:hAnsi="ＭＳ 明朝" w:eastAsia="ＭＳ 明朝"/>
          <w:color w:val="000000"/>
          <w:sz w:val="18"/>
        </w:rPr>
        <w:t>　　寸法を記入した概要図を添付すること。</w:t>
      </w:r>
    </w:p>
    <w:p>
      <w:pPr>
        <w:pStyle w:val="0"/>
        <w:jc w:val="left"/>
        <w:rPr>
          <w:rFonts w:hint="default"/>
          <w:color w:val="000000"/>
          <w:sz w:val="16"/>
        </w:rPr>
      </w:pPr>
    </w:p>
    <w:p>
      <w:pPr>
        <w:pStyle w:val="0"/>
        <w:jc w:val="left"/>
        <w:rPr>
          <w:rFonts w:hint="default"/>
        </w:rPr>
      </w:pPr>
      <w:r>
        <w:rPr>
          <w:rFonts w:hint="eastAsia" w:ascii="ＭＳ 明朝" w:hAnsi="ＭＳ 明朝" w:eastAsia="ＭＳ 明朝"/>
          <w:color w:val="000000"/>
          <w:sz w:val="16"/>
        </w:rPr>
        <w:t>別紙２　　　　　　　　　　　　　　　　　　　　　　　　　　　　　　　　　　　　　　　　　　</w:t>
      </w:r>
    </w:p>
    <w:p>
      <w:pPr>
        <w:pStyle w:val="0"/>
        <w:jc w:val="center"/>
        <w:rPr>
          <w:rFonts w:hint="default"/>
          <w:color w:val="000000"/>
        </w:rPr>
      </w:pPr>
      <w:r>
        <w:rPr>
          <w:rFonts w:hint="eastAsia" w:ascii="ＭＳ 明朝" w:hAnsi="ＭＳ 明朝" w:eastAsia="ＭＳ 明朝"/>
          <w:color w:val="000000"/>
          <w:sz w:val="28"/>
        </w:rPr>
        <w:t>一般粉じん発生施設（堆積場）の構造並びに使用及び管理の方法</w:t>
      </w:r>
    </w:p>
    <w:p>
      <w:pPr>
        <w:pStyle w:val="0"/>
        <w:jc w:val="left"/>
        <w:rPr>
          <w:rFonts w:hint="default"/>
          <w:color w:val="000000"/>
        </w:rPr>
      </w:pPr>
    </w:p>
    <w:p>
      <w:pPr>
        <w:pStyle w:val="0"/>
        <w:jc w:val="left"/>
        <w:rPr>
          <w:rFonts w:hint="default"/>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40"/>
        <w:gridCol w:w="340"/>
        <w:gridCol w:w="2155"/>
        <w:gridCol w:w="3628"/>
        <w:gridCol w:w="3628"/>
      </w:tblGrid>
      <w:tr>
        <w:trPr>
          <w:trHeight w:val="504" w:hRule="atLeast"/>
        </w:trPr>
        <w:tc>
          <w:tcPr>
            <w:tcW w:w="2835"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工場又は事業場に</w:t>
            </w:r>
          </w:p>
          <w:p>
            <w:pPr>
              <w:pStyle w:val="0"/>
              <w:spacing w:line="250" w:lineRule="atLeast"/>
              <w:jc w:val="distribute"/>
              <w:rPr>
                <w:rFonts w:hint="default"/>
                <w:color w:val="000000"/>
              </w:rPr>
            </w:pPr>
            <w:r>
              <w:rPr>
                <w:rFonts w:hint="eastAsia" w:ascii="ＭＳ 明朝" w:hAnsi="ＭＳ 明朝" w:eastAsia="ＭＳ 明朝"/>
                <w:color w:val="000000"/>
                <w:sz w:val="21"/>
              </w:rPr>
              <w:t>おける施設番号</w:t>
            </w:r>
          </w:p>
        </w:tc>
        <w:tc>
          <w:tcPr>
            <w:tcW w:w="362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504"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名称及び型式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504"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設置年月日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trHeight w:val="504"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着手予定年月日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年　　　月　　　日</w:t>
            </w:r>
          </w:p>
        </w:tc>
      </w:tr>
      <w:tr>
        <w:trPr>
          <w:trHeight w:val="504"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使用開始予定年月日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trHeight w:val="504"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規模</w:t>
            </w: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面　　　　　積（ｍ</w:t>
            </w:r>
            <w:r>
              <w:rPr>
                <w:rFonts w:hint="eastAsia" w:ascii="ＭＳ 明朝" w:hAnsi="ＭＳ 明朝" w:eastAsia="ＭＳ 明朝"/>
                <w:color w:val="000000"/>
                <w:sz w:val="21"/>
                <w:vertAlign w:val="superscript"/>
              </w:rPr>
              <w:t>２</w:t>
            </w:r>
            <w:r>
              <w:rPr>
                <w:rFonts w:hint="eastAsia" w:ascii="ＭＳ 明朝" w:hAnsi="ＭＳ 明朝" w:eastAsia="ＭＳ 明朝"/>
                <w:color w:val="000000"/>
                <w:sz w:val="21"/>
              </w:rPr>
              <w:t>）</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504"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堆積能力（ｔ）</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504"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8"/>
              </w:rPr>
            </w:pPr>
            <w:r>
              <w:rPr>
                <w:rFonts w:hint="eastAsia" w:ascii="ＭＳ 明朝" w:hAnsi="ＭＳ 明朝" w:eastAsia="ＭＳ 明朝"/>
                <w:color w:val="000000"/>
                <w:sz w:val="18"/>
              </w:rPr>
              <w:t>堆積物の種類、性状及び通常の年間延べ堆積量（ｔ／年）</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504"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使用及び管理の方法</w:t>
            </w: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8"/>
              </w:rPr>
            </w:pPr>
            <w:r>
              <w:rPr>
                <w:rFonts w:hint="eastAsia" w:ascii="ＭＳ 明朝" w:hAnsi="ＭＳ 明朝" w:eastAsia="ＭＳ 明朝"/>
                <w:color w:val="000000"/>
                <w:sz w:val="18"/>
              </w:rPr>
              <w:t>堆積物がその中に設置されている建築物の概要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pacing w:line="250" w:lineRule="atLeast"/>
              <w:ind w:left="113" w:right="113"/>
              <w:jc w:val="center"/>
              <w:rPr>
                <w:rFonts w:hint="default"/>
                <w:color w:val="000000"/>
              </w:rPr>
            </w:pPr>
            <w:r>
              <w:rPr>
                <w:rFonts w:hint="eastAsia" w:ascii="ＭＳ 明朝" w:hAnsi="ＭＳ 明朝" w:eastAsia="ＭＳ 明朝"/>
                <w:color w:val="000000"/>
                <w:sz w:val="21"/>
              </w:rPr>
              <w:t>散　　水</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装置の種類・</w:t>
            </w:r>
          </w:p>
          <w:p>
            <w:pPr>
              <w:pStyle w:val="0"/>
              <w:spacing w:line="250" w:lineRule="atLeast"/>
              <w:jc w:val="distribute"/>
              <w:rPr>
                <w:rFonts w:hint="default"/>
                <w:color w:val="000000"/>
              </w:rPr>
            </w:pPr>
            <w:r>
              <w:rPr>
                <w:rFonts w:hint="eastAsia" w:ascii="ＭＳ 明朝" w:hAnsi="ＭＳ 明朝" w:eastAsia="ＭＳ 明朝"/>
                <w:color w:val="000000"/>
                <w:sz w:val="21"/>
              </w:rPr>
              <w:t>型式・基数</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装置の能力</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（ｍ</w:t>
            </w:r>
            <w:r>
              <w:rPr>
                <w:rFonts w:hint="eastAsia" w:ascii="ＭＳ 明朝" w:hAnsi="ＭＳ 明朝" w:eastAsia="ＭＳ 明朝"/>
                <w:color w:val="000000"/>
                <w:sz w:val="21"/>
                <w:vertAlign w:val="superscript"/>
              </w:rPr>
              <w:t>３</w:t>
            </w:r>
            <w:r>
              <w:rPr>
                <w:rFonts w:hint="eastAsia" w:ascii="ＭＳ 明朝" w:hAnsi="ＭＳ 明朝" w:eastAsia="ＭＳ 明朝"/>
                <w:color w:val="000000"/>
                <w:sz w:val="21"/>
              </w:rPr>
              <w:t>／ｈ）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散水の方法</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防じんカバー</w:t>
            </w:r>
          </w:p>
          <w:p>
            <w:pPr>
              <w:pStyle w:val="0"/>
              <w:spacing w:line="250" w:lineRule="atLeast"/>
              <w:jc w:val="distribute"/>
              <w:rPr>
                <w:rFonts w:hint="default"/>
                <w:color w:val="000000"/>
              </w:rPr>
            </w:pPr>
            <w:r>
              <w:rPr>
                <w:rFonts w:hint="eastAsia" w:ascii="ＭＳ 明朝" w:hAnsi="ＭＳ 明朝" w:eastAsia="ＭＳ 明朝"/>
                <w:color w:val="000000"/>
                <w:sz w:val="21"/>
              </w:rPr>
              <w:t>の設置状況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薬液散布</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薬液の種類・名称</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装置の種類・</w:t>
            </w:r>
          </w:p>
          <w:p>
            <w:pPr>
              <w:pStyle w:val="0"/>
              <w:spacing w:line="250" w:lineRule="atLeast"/>
              <w:jc w:val="distribute"/>
              <w:rPr>
                <w:rFonts w:hint="default"/>
                <w:color w:val="000000"/>
              </w:rPr>
            </w:pPr>
            <w:r>
              <w:rPr>
                <w:rFonts w:hint="eastAsia" w:ascii="ＭＳ 明朝" w:hAnsi="ＭＳ 明朝" w:eastAsia="ＭＳ 明朝"/>
                <w:color w:val="000000"/>
                <w:sz w:val="21"/>
              </w:rPr>
              <w:t>型式・基数</w:t>
            </w:r>
          </w:p>
        </w:tc>
        <w:tc>
          <w:tcPr>
            <w:tcW w:w="36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tc>
        <w:tc>
          <w:tcPr>
            <w:tcW w:w="3628"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tc>
      </w:tr>
      <w:tr>
        <w:trPr>
          <w:cantSplit/>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装置の能力</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（ｍ</w:t>
            </w:r>
            <w:r>
              <w:rPr>
                <w:rFonts w:hint="eastAsia" w:ascii="ＭＳ 明朝" w:hAnsi="ＭＳ 明朝" w:eastAsia="ＭＳ 明朝"/>
                <w:color w:val="000000"/>
                <w:sz w:val="21"/>
                <w:vertAlign w:val="superscript"/>
              </w:rPr>
              <w:t>３</w:t>
            </w:r>
            <w:r>
              <w:rPr>
                <w:rFonts w:hint="eastAsia" w:ascii="ＭＳ 明朝" w:hAnsi="ＭＳ 明朝" w:eastAsia="ＭＳ 明朝"/>
                <w:color w:val="000000"/>
                <w:sz w:val="21"/>
              </w:rPr>
              <w:t>／ｈ）</w:t>
            </w:r>
          </w:p>
        </w:tc>
        <w:tc>
          <w:tcPr>
            <w:tcW w:w="36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628"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jc w:val="left"/>
              <w:rPr>
                <w:rFonts w:hint="default"/>
                <w:color w:val="000000"/>
              </w:rPr>
            </w:pPr>
          </w:p>
        </w:tc>
      </w:tr>
      <w:tr>
        <w:trPr>
          <w:cantSplit/>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散布の方法</w:t>
            </w:r>
          </w:p>
        </w:tc>
        <w:tc>
          <w:tcPr>
            <w:tcW w:w="36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3628"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jc w:val="left"/>
              <w:rPr>
                <w:rFonts w:hint="default"/>
                <w:color w:val="000000"/>
              </w:rPr>
            </w:pPr>
          </w:p>
        </w:tc>
      </w:tr>
      <w:tr>
        <w:trPr>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締固め</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color w:val="000000"/>
              </w:rPr>
            </w:pPr>
          </w:p>
        </w:tc>
      </w:tr>
      <w:tr>
        <w:trPr>
          <w:cantSplit/>
          <w:trHeight w:val="50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方法</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color w:val="000000"/>
              </w:rPr>
            </w:pPr>
          </w:p>
        </w:tc>
      </w:tr>
      <w:tr>
        <w:trPr>
          <w:cantSplit/>
          <w:trHeight w:val="756" w:hRule="atLeast"/>
        </w:trPr>
        <w:tc>
          <w:tcPr>
            <w:tcW w:w="3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r>
              <w:rPr>
                <w:rFonts w:hint="eastAsia" w:ascii="ＭＳ 明朝" w:hAnsi="ＭＳ 明朝" w:eastAsia="ＭＳ 明朝"/>
                <w:color w:val="000000"/>
                <w:sz w:val="21"/>
              </w:rPr>
              <w:t>その他</w:t>
            </w:r>
          </w:p>
        </w:tc>
        <w:tc>
          <w:tcPr>
            <w:tcW w:w="215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方法</w:t>
            </w:r>
          </w:p>
        </w:tc>
        <w:tc>
          <w:tcPr>
            <w:tcW w:w="36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p>
        </w:tc>
        <w:tc>
          <w:tcPr>
            <w:tcW w:w="36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jc w:val="distribute"/>
              <w:rPr>
                <w:rFonts w:hint="default"/>
                <w:color w:val="000000"/>
              </w:rPr>
            </w:pPr>
          </w:p>
        </w:tc>
      </w:tr>
    </w:tbl>
    <w:p>
      <w:pPr>
        <w:pStyle w:val="0"/>
        <w:jc w:val="left"/>
        <w:rPr>
          <w:rFonts w:hint="default"/>
          <w:color w:val="000000"/>
        </w:rPr>
      </w:pPr>
    </w:p>
    <w:p>
      <w:pPr>
        <w:pStyle w:val="0"/>
        <w:jc w:val="left"/>
        <w:rPr>
          <w:rFonts w:hint="default"/>
          <w:color w:val="000000"/>
          <w:sz w:val="18"/>
        </w:rPr>
      </w:pPr>
      <w:r>
        <w:rPr>
          <w:rFonts w:hint="eastAsia" w:ascii="ＭＳ 明朝" w:hAnsi="ＭＳ 明朝" w:eastAsia="ＭＳ 明朝"/>
          <w:color w:val="000000"/>
          <w:sz w:val="18"/>
        </w:rPr>
        <w:t>備考　１　設置届出の場合には着手予定年月日及び使用開始予定年月日の欄に、使用届出の場合には設置年月日の　　　　　</w:t>
      </w:r>
    </w:p>
    <w:p>
      <w:pPr>
        <w:pStyle w:val="0"/>
        <w:jc w:val="left"/>
        <w:rPr>
          <w:rFonts w:hint="default"/>
          <w:color w:val="000000"/>
          <w:sz w:val="18"/>
        </w:rPr>
      </w:pPr>
      <w:r>
        <w:rPr>
          <w:rFonts w:hint="eastAsia" w:ascii="ＭＳ 明朝" w:hAnsi="ＭＳ 明朝" w:eastAsia="ＭＳ 明朝"/>
          <w:color w:val="000000"/>
          <w:sz w:val="18"/>
        </w:rPr>
        <w:t>　　　　　欄に、変更届出の場合には設置年月日、着手予定年月日及び使用開始予定年月日の欄に、それぞれ記載</w:t>
      </w:r>
    </w:p>
    <w:p>
      <w:pPr>
        <w:pStyle w:val="0"/>
        <w:jc w:val="left"/>
        <w:rPr>
          <w:rFonts w:hint="default"/>
          <w:color w:val="000000"/>
        </w:rPr>
      </w:pPr>
      <w:r>
        <w:rPr>
          <w:rFonts w:hint="eastAsia" w:ascii="ＭＳ 明朝" w:hAnsi="ＭＳ 明朝" w:eastAsia="ＭＳ 明朝"/>
          <w:color w:val="000000"/>
          <w:sz w:val="18"/>
        </w:rPr>
        <w:t>　　　　　すること。</w:t>
      </w:r>
    </w:p>
    <w:p>
      <w:pPr>
        <w:pStyle w:val="0"/>
        <w:numPr>
          <w:ilvl w:val="0"/>
          <w:numId w:val="2"/>
        </w:numPr>
        <w:jc w:val="left"/>
        <w:rPr>
          <w:rFonts w:hint="default"/>
          <w:color w:val="000000"/>
          <w:sz w:val="18"/>
        </w:rPr>
      </w:pPr>
      <w:r>
        <w:rPr>
          <w:rFonts w:hint="eastAsia" w:ascii="ＭＳ 明朝" w:hAnsi="ＭＳ 明朝" w:eastAsia="ＭＳ 明朝"/>
          <w:color w:val="000000"/>
          <w:sz w:val="18"/>
        </w:rPr>
        <w:t>堆積物の種類、性状及び通常の年間延べ堆積量の欄には比重、粒度、水分値の概数及び通常の年間延</w:t>
      </w:r>
    </w:p>
    <w:p>
      <w:pPr>
        <w:pStyle w:val="0"/>
        <w:ind w:left="588"/>
        <w:jc w:val="left"/>
        <w:rPr>
          <w:rFonts w:hint="default"/>
          <w:color w:val="000000"/>
        </w:rPr>
      </w:pPr>
      <w:r>
        <w:rPr>
          <w:rFonts w:hint="eastAsia" w:ascii="ＭＳ 明朝" w:hAnsi="ＭＳ 明朝" w:eastAsia="ＭＳ 明朝"/>
          <w:color w:val="000000"/>
          <w:sz w:val="18"/>
        </w:rPr>
        <w:t>　　べ堆積量について記載すること。</w:t>
      </w:r>
    </w:p>
    <w:p>
      <w:pPr>
        <w:pStyle w:val="0"/>
        <w:numPr>
          <w:ilvl w:val="0"/>
          <w:numId w:val="2"/>
        </w:numPr>
        <w:jc w:val="left"/>
        <w:rPr>
          <w:rFonts w:hint="default"/>
          <w:color w:val="000000"/>
          <w:sz w:val="18"/>
        </w:rPr>
      </w:pPr>
      <w:r>
        <w:rPr>
          <w:rFonts w:hint="eastAsia" w:ascii="ＭＳ 明朝" w:hAnsi="ＭＳ 明朝" w:eastAsia="ＭＳ 明朝"/>
          <w:color w:val="000000"/>
          <w:sz w:val="18"/>
        </w:rPr>
        <w:t>散水の方法、薬液散布の方法、締固めの方法及びその他の方法の欄には、実施の量（たとえば散水の場　　　　　</w:t>
      </w:r>
    </w:p>
    <w:p>
      <w:pPr>
        <w:pStyle w:val="0"/>
        <w:ind w:left="588"/>
        <w:jc w:val="left"/>
        <w:rPr>
          <w:rFonts w:hint="default"/>
          <w:color w:val="000000"/>
        </w:rPr>
      </w:pPr>
      <w:r>
        <w:rPr>
          <w:rFonts w:hint="eastAsia" w:ascii="ＭＳ 明朝" w:hAnsi="ＭＳ 明朝" w:eastAsia="ＭＳ 明朝"/>
          <w:color w:val="000000"/>
          <w:sz w:val="18"/>
        </w:rPr>
        <w:t>　　合は水量</w:t>
      </w:r>
      <w:r>
        <w:rPr>
          <w:rFonts w:hint="eastAsia" w:ascii="ＭＳ Ｐ明朝" w:hAnsi="ＭＳ Ｐ明朝" w:eastAsia="ＭＳ Ｐ明朝"/>
          <w:color w:val="000000"/>
          <w:sz w:val="18"/>
        </w:rPr>
        <w:t>L</w:t>
      </w:r>
      <w:r>
        <w:rPr>
          <w:rFonts w:hint="eastAsia" w:ascii="ＭＳ 明朝" w:hAnsi="ＭＳ 明朝" w:eastAsia="ＭＳ 明朝"/>
          <w:color w:val="000000"/>
          <w:sz w:val="18"/>
        </w:rPr>
        <w:t>／ｔ）、実施頻度等を記載すること。</w:t>
      </w:r>
    </w:p>
    <w:p>
      <w:pPr>
        <w:pStyle w:val="0"/>
        <w:numPr>
          <w:ilvl w:val="0"/>
          <w:numId w:val="2"/>
        </w:numPr>
        <w:jc w:val="left"/>
        <w:rPr>
          <w:rFonts w:hint="default"/>
          <w:color w:val="000000"/>
          <w:sz w:val="18"/>
        </w:rPr>
      </w:pPr>
      <w:r>
        <w:rPr>
          <w:rFonts w:hint="eastAsia" w:ascii="ＭＳ 明朝" w:hAnsi="ＭＳ 明朝" w:eastAsia="ＭＳ 明朝"/>
          <w:color w:val="000000"/>
          <w:sz w:val="18"/>
        </w:rPr>
        <w:t>その他の欄には、散水等と同等以上の効果を有する措置について記載すること。</w:t>
      </w:r>
    </w:p>
    <w:p>
      <w:pPr>
        <w:pStyle w:val="0"/>
        <w:numPr>
          <w:ilvl w:val="0"/>
          <w:numId w:val="2"/>
        </w:numPr>
        <w:jc w:val="left"/>
        <w:rPr>
          <w:rFonts w:hint="default"/>
          <w:color w:val="000000"/>
          <w:sz w:val="18"/>
        </w:rPr>
      </w:pPr>
      <w:r>
        <w:rPr>
          <w:rFonts w:hint="eastAsia" w:ascii="ＭＳ 明朝" w:hAnsi="ＭＳ 明朝" w:eastAsia="ＭＳ 明朝"/>
          <w:color w:val="000000"/>
          <w:sz w:val="18"/>
        </w:rPr>
        <w:t>一般粉じん発生施設及び一般粉じんの飛散防止のための装置の構造とその主要寸法を記入した概要図を添付すること。</w:t>
      </w:r>
    </w:p>
    <w:p>
      <w:pPr>
        <w:pStyle w:val="0"/>
        <w:ind w:left="588"/>
        <w:jc w:val="left"/>
        <w:rPr>
          <w:rFonts w:hint="default"/>
          <w:color w:val="000000"/>
          <w:sz w:val="18"/>
        </w:rPr>
      </w:pPr>
    </w:p>
    <w:p>
      <w:pPr>
        <w:pStyle w:val="0"/>
        <w:jc w:val="left"/>
        <w:rPr>
          <w:rFonts w:hint="default"/>
        </w:rPr>
      </w:pPr>
      <w:r>
        <w:rPr>
          <w:rFonts w:hint="eastAsia" w:ascii="ＭＳ 明朝" w:hAnsi="ＭＳ 明朝" w:eastAsia="ＭＳ 明朝"/>
          <w:color w:val="000000"/>
          <w:sz w:val="16"/>
        </w:rPr>
        <w:t>別紙３　　　　　　　　　　　　　　　　　　　　　　　　　　　　　　　　　　　　　　　　　　</w:t>
      </w:r>
    </w:p>
    <w:p>
      <w:pPr>
        <w:pStyle w:val="0"/>
        <w:jc w:val="left"/>
        <w:rPr>
          <w:rFonts w:hint="default"/>
          <w:color w:val="000000"/>
        </w:rPr>
      </w:pPr>
    </w:p>
    <w:p>
      <w:pPr>
        <w:pStyle w:val="0"/>
        <w:jc w:val="center"/>
        <w:rPr>
          <w:rFonts w:hint="default"/>
          <w:color w:val="000000"/>
        </w:rPr>
      </w:pPr>
      <w:r>
        <w:rPr>
          <w:rFonts w:hint="eastAsia" w:ascii="ＭＳ 明朝" w:hAnsi="ＭＳ 明朝" w:eastAsia="ＭＳ 明朝"/>
          <w:color w:val="000000"/>
          <w:sz w:val="28"/>
        </w:rPr>
        <w:t>一般粉じん発生施設（コンベア）の構造並びに使用及び管理の方法</w:t>
      </w:r>
    </w:p>
    <w:p>
      <w:pPr>
        <w:pStyle w:val="0"/>
        <w:jc w:val="left"/>
        <w:rPr>
          <w:rFonts w:hint="default"/>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40"/>
        <w:gridCol w:w="340"/>
        <w:gridCol w:w="2155"/>
        <w:gridCol w:w="3628"/>
        <w:gridCol w:w="3628"/>
      </w:tblGrid>
      <w:tr>
        <w:trPr>
          <w:cantSplit/>
          <w:trHeight w:val="600" w:hRule="atLeast"/>
        </w:trPr>
        <w:tc>
          <w:tcPr>
            <w:tcW w:w="2835"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工場又は事業場に</w:t>
            </w:r>
          </w:p>
          <w:p>
            <w:pPr>
              <w:pStyle w:val="0"/>
              <w:spacing w:line="250" w:lineRule="atLeast"/>
              <w:jc w:val="distribute"/>
              <w:rPr>
                <w:rFonts w:hint="default"/>
                <w:color w:val="000000"/>
              </w:rPr>
            </w:pPr>
            <w:r>
              <w:rPr>
                <w:rFonts w:hint="eastAsia" w:ascii="ＭＳ 明朝" w:hAnsi="ＭＳ 明朝" w:eastAsia="ＭＳ 明朝"/>
                <w:color w:val="000000"/>
                <w:sz w:val="21"/>
              </w:rPr>
              <w:t>おける施設番号</w:t>
            </w:r>
          </w:p>
        </w:tc>
        <w:tc>
          <w:tcPr>
            <w:tcW w:w="362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p>
            <w:pPr>
              <w:pStyle w:val="0"/>
              <w:spacing w:line="250" w:lineRule="atLeast"/>
              <w:jc w:val="left"/>
              <w:rPr>
                <w:rFonts w:hint="default"/>
                <w:color w:val="000000"/>
              </w:rPr>
            </w:pPr>
          </w:p>
        </w:tc>
        <w:tc>
          <w:tcPr>
            <w:tcW w:w="362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名称及び型式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設置年月日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着手予定年月日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position w:val="19"/>
                <w:sz w:val="21"/>
              </w:rPr>
              <w:t>　　　　　</w:t>
            </w:r>
            <w:r>
              <w:rPr>
                <w:rFonts w:hint="eastAsia" w:ascii="Times New Roman" w:hAnsi="Times New Roman" w:eastAsia="ＭＳ 明朝"/>
                <w:color w:val="000000"/>
                <w:position w:val="19"/>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使用開始予定年月日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position w:val="19"/>
                <w:sz w:val="21"/>
              </w:rPr>
              <w:t>　　　　　</w:t>
            </w:r>
            <w:r>
              <w:rPr>
                <w:rFonts w:hint="eastAsia" w:ascii="Times New Roman" w:hAnsi="Times New Roman" w:eastAsia="ＭＳ 明朝"/>
                <w:color w:val="000000"/>
                <w:position w:val="19"/>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年　　　月　　　日</w:t>
            </w:r>
          </w:p>
        </w:tc>
      </w:tr>
      <w:tr>
        <w:trPr>
          <w:trHeight w:val="60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center"/>
              <w:rPr>
                <w:rFonts w:hint="default"/>
                <w:color w:val="000000"/>
              </w:rPr>
            </w:pPr>
            <w:r>
              <w:rPr>
                <w:rFonts w:hint="eastAsia" w:ascii="ＭＳ 明朝" w:hAnsi="ＭＳ 明朝" w:eastAsia="ＭＳ 明朝"/>
                <w:color w:val="000000"/>
                <w:sz w:val="21"/>
              </w:rPr>
              <w:t>規　　　模</w:t>
            </w: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ベルト幅（ｃｍ）又は</w:t>
            </w:r>
          </w:p>
          <w:p>
            <w:pPr>
              <w:pStyle w:val="0"/>
              <w:spacing w:line="250" w:lineRule="atLeast"/>
              <w:jc w:val="distribute"/>
              <w:rPr>
                <w:rFonts w:hint="default"/>
                <w:color w:val="000000"/>
              </w:rPr>
            </w:pPr>
            <w:r>
              <w:rPr>
                <w:rFonts w:hint="eastAsia" w:ascii="ＭＳ 明朝" w:hAnsi="ＭＳ 明朝" w:eastAsia="ＭＳ 明朝"/>
                <w:color w:val="000000"/>
                <w:sz w:val="21"/>
              </w:rPr>
              <w:t>バケット内容積（ｍ</w:t>
            </w:r>
            <w:r>
              <w:rPr>
                <w:rFonts w:hint="eastAsia" w:ascii="ＭＳ 明朝" w:hAnsi="ＭＳ 明朝" w:eastAsia="ＭＳ 明朝"/>
                <w:color w:val="000000"/>
                <w:sz w:val="21"/>
                <w:vertAlign w:val="superscript"/>
              </w:rPr>
              <w:t>３</w:t>
            </w:r>
            <w:r>
              <w:rPr>
                <w:rFonts w:hint="eastAsia" w:ascii="ＭＳ 明朝" w:hAnsi="ＭＳ 明朝" w:eastAsia="ＭＳ 明朝"/>
                <w:color w:val="000000"/>
                <w:sz w:val="21"/>
              </w:rPr>
              <w:t>）</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単基の長さ（ｍ）　　　　　　　　　　　</w:t>
            </w:r>
          </w:p>
          <w:p>
            <w:pPr>
              <w:pStyle w:val="0"/>
              <w:spacing w:line="250" w:lineRule="atLeast"/>
              <w:jc w:val="left"/>
              <w:rPr>
                <w:rFonts w:hint="default"/>
                <w:color w:val="000000"/>
              </w:rPr>
            </w:pPr>
            <w:r>
              <w:rPr>
                <w:rFonts w:hint="eastAsia" w:ascii="ＭＳ 明朝" w:hAnsi="ＭＳ 明朝" w:eastAsia="ＭＳ 明朝"/>
                <w:color w:val="000000"/>
                <w:sz w:val="21"/>
              </w:rPr>
              <w:t>　　　　　　　×基数</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ベルト又はバケットの速度（ｍ／分）</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運搬能力（ｔ／ｈ）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運搬物の種類、性状及び通常の月間運搬量（ｔ／月）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60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使用及び管理の方法</w:t>
            </w: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sz w:val="20"/>
              </w:rPr>
            </w:pPr>
            <w:r>
              <w:rPr>
                <w:rFonts w:hint="eastAsia" w:ascii="ＭＳ 明朝" w:hAnsi="ＭＳ 明朝" w:eastAsia="ＭＳ 明朝"/>
                <w:color w:val="000000"/>
                <w:sz w:val="20"/>
              </w:rPr>
              <w:t>コンベアがその中に設置されている建築物の概要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集じん機</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sz w:val="19"/>
              </w:rPr>
            </w:pPr>
            <w:r>
              <w:rPr>
                <w:rFonts w:hint="eastAsia" w:ascii="ＭＳ 明朝" w:hAnsi="ＭＳ 明朝" w:eastAsia="ＭＳ 明朝"/>
                <w:color w:val="000000"/>
                <w:sz w:val="19"/>
              </w:rPr>
              <w:t>集じん機の種類・型式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集じん機効率（％）</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送風機の原動機出力</w:t>
            </w:r>
          </w:p>
          <w:p>
            <w:pPr>
              <w:pStyle w:val="0"/>
              <w:spacing w:line="250" w:lineRule="atLeast"/>
              <w:jc w:val="distribute"/>
              <w:rPr>
                <w:rFonts w:hint="default"/>
                <w:color w:val="000000"/>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（ｋＷ）</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散水</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装置の能力</w:t>
            </w:r>
          </w:p>
          <w:p>
            <w:pPr>
              <w:pStyle w:val="0"/>
              <w:spacing w:line="250" w:lineRule="atLeast"/>
              <w:jc w:val="distribute"/>
              <w:rPr>
                <w:rFonts w:hint="default"/>
                <w:color w:val="000000"/>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（ｍ</w:t>
            </w:r>
            <w:r>
              <w:rPr>
                <w:rFonts w:hint="eastAsia" w:ascii="ＭＳ 明朝" w:hAnsi="ＭＳ 明朝" w:eastAsia="ＭＳ 明朝"/>
                <w:color w:val="000000"/>
                <w:sz w:val="21"/>
                <w:vertAlign w:val="superscript"/>
              </w:rPr>
              <w:t>３</w:t>
            </w:r>
            <w:r>
              <w:rPr>
                <w:rFonts w:hint="eastAsia" w:ascii="ＭＳ 明朝" w:hAnsi="ＭＳ 明朝" w:eastAsia="ＭＳ 明朝"/>
                <w:color w:val="000000"/>
                <w:sz w:val="21"/>
              </w:rPr>
              <w:t>／ｈ）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運搬量当たり散水量</w:t>
            </w:r>
          </w:p>
          <w:p>
            <w:pPr>
              <w:pStyle w:val="0"/>
              <w:spacing w:line="250" w:lineRule="atLeast"/>
              <w:jc w:val="distribute"/>
              <w:rPr>
                <w:rFonts w:hint="default"/>
                <w:color w:val="000000"/>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r>
              <w:rPr>
                <w:rFonts w:hint="eastAsia" w:ascii="ＭＳ Ｐ明朝" w:hAnsi="ＭＳ Ｐ明朝" w:eastAsia="ＭＳ Ｐ明朝"/>
                <w:color w:val="000000"/>
                <w:sz w:val="21"/>
              </w:rPr>
              <w:t>L</w:t>
            </w:r>
            <w:r>
              <w:rPr>
                <w:rFonts w:hint="eastAsia" w:ascii="ＭＳ 明朝" w:hAnsi="ＭＳ 明朝" w:eastAsia="ＭＳ 明朝"/>
                <w:color w:val="000000"/>
                <w:sz w:val="21"/>
              </w:rPr>
              <w:t>／ｔ）</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9"/>
              </w:rPr>
            </w:pPr>
            <w:r>
              <w:rPr>
                <w:rFonts w:hint="eastAsia" w:ascii="ＭＳ 明朝" w:hAnsi="ＭＳ 明朝" w:eastAsia="ＭＳ 明朝"/>
                <w:color w:val="000000"/>
                <w:sz w:val="19"/>
              </w:rPr>
              <w:t>防じんカバーの設置状況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756" w:hRule="atLeast"/>
        </w:trPr>
        <w:tc>
          <w:tcPr>
            <w:tcW w:w="3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r>
              <w:rPr>
                <w:rFonts w:hint="eastAsia" w:ascii="ＭＳ 明朝" w:hAnsi="ＭＳ 明朝" w:eastAsia="ＭＳ 明朝"/>
                <w:color w:val="000000"/>
                <w:sz w:val="21"/>
              </w:rPr>
              <w:t>その他</w:t>
            </w:r>
          </w:p>
        </w:tc>
        <w:tc>
          <w:tcPr>
            <w:tcW w:w="215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方法</w:t>
            </w:r>
          </w:p>
        </w:tc>
        <w:tc>
          <w:tcPr>
            <w:tcW w:w="36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p>
        </w:tc>
        <w:tc>
          <w:tcPr>
            <w:tcW w:w="36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jc w:val="distribute"/>
              <w:rPr>
                <w:rFonts w:hint="default"/>
                <w:color w:val="000000"/>
              </w:rPr>
            </w:pPr>
          </w:p>
        </w:tc>
      </w:tr>
    </w:tbl>
    <w:p>
      <w:pPr>
        <w:pStyle w:val="0"/>
        <w:jc w:val="left"/>
        <w:rPr>
          <w:rFonts w:hint="default"/>
          <w:color w:val="000000"/>
        </w:rPr>
      </w:pPr>
    </w:p>
    <w:p>
      <w:pPr>
        <w:pStyle w:val="0"/>
        <w:jc w:val="left"/>
        <w:rPr>
          <w:rFonts w:hint="default"/>
          <w:color w:val="000000"/>
          <w:sz w:val="18"/>
        </w:rPr>
      </w:pPr>
      <w:r>
        <w:rPr>
          <w:rFonts w:hint="eastAsia" w:ascii="ＭＳ 明朝" w:hAnsi="ＭＳ 明朝" w:eastAsia="ＭＳ 明朝"/>
          <w:color w:val="000000"/>
          <w:sz w:val="18"/>
        </w:rPr>
        <w:t>備考　１　設置届出の場合には着手予定年月日及び使用開始予定年月日の欄に、使用届出の場合には設置年月日の</w:t>
      </w:r>
    </w:p>
    <w:p>
      <w:pPr>
        <w:pStyle w:val="0"/>
        <w:jc w:val="left"/>
        <w:rPr>
          <w:rFonts w:hint="default"/>
          <w:color w:val="000000"/>
          <w:sz w:val="18"/>
        </w:rPr>
      </w:pPr>
      <w:r>
        <w:rPr>
          <w:rFonts w:hint="eastAsia" w:ascii="ＭＳ 明朝" w:hAnsi="ＭＳ 明朝" w:eastAsia="ＭＳ 明朝"/>
          <w:color w:val="000000"/>
          <w:sz w:val="18"/>
        </w:rPr>
        <w:t>　　　　　欄に、変更届出の場合には設置年月日、着手予定年月日及び使用開始予定年月日の欄に、それぞれ記載す</w:t>
      </w:r>
    </w:p>
    <w:p>
      <w:pPr>
        <w:pStyle w:val="0"/>
        <w:jc w:val="left"/>
        <w:rPr>
          <w:rFonts w:hint="default"/>
          <w:color w:val="000000"/>
        </w:rPr>
      </w:pPr>
      <w:r>
        <w:rPr>
          <w:rFonts w:hint="eastAsia" w:ascii="ＭＳ 明朝" w:hAnsi="ＭＳ 明朝" w:eastAsia="ＭＳ 明朝"/>
          <w:color w:val="000000"/>
          <w:sz w:val="18"/>
        </w:rPr>
        <w:t>　　　　　ること。</w:t>
      </w:r>
    </w:p>
    <w:p>
      <w:pPr>
        <w:pStyle w:val="0"/>
        <w:jc w:val="left"/>
        <w:rPr>
          <w:rFonts w:hint="default"/>
          <w:color w:val="000000"/>
        </w:rPr>
      </w:pPr>
      <w:r>
        <w:rPr>
          <w:rFonts w:hint="eastAsia" w:ascii="ＭＳ 明朝" w:hAnsi="ＭＳ 明朝" w:eastAsia="ＭＳ 明朝"/>
          <w:color w:val="000000"/>
          <w:sz w:val="18"/>
        </w:rPr>
        <w:t>　　　２　その他の欄には、散水等と同等以上の効果を有する措置について記載すること。</w:t>
      </w:r>
    </w:p>
    <w:p>
      <w:pPr>
        <w:pStyle w:val="0"/>
        <w:jc w:val="left"/>
        <w:rPr>
          <w:rFonts w:hint="default"/>
          <w:color w:val="000000"/>
          <w:sz w:val="18"/>
        </w:rPr>
      </w:pPr>
      <w:r>
        <w:rPr>
          <w:rFonts w:hint="eastAsia" w:ascii="ＭＳ 明朝" w:hAnsi="ＭＳ 明朝" w:eastAsia="ＭＳ 明朝"/>
          <w:color w:val="000000"/>
          <w:sz w:val="18"/>
        </w:rPr>
        <w:t>　　　３　一般粉じん発生施設及び一般粉じんの処理又は防止のための装置（フードを含む。）の構造とその主要寸</w:t>
      </w:r>
    </w:p>
    <w:p>
      <w:pPr>
        <w:pStyle w:val="0"/>
        <w:jc w:val="left"/>
        <w:rPr>
          <w:rFonts w:hint="default"/>
          <w:color w:val="000000"/>
        </w:rPr>
      </w:pPr>
      <w:r>
        <w:rPr>
          <w:rFonts w:hint="eastAsia" w:ascii="ＭＳ 明朝" w:hAnsi="ＭＳ 明朝" w:eastAsia="ＭＳ 明朝"/>
          <w:color w:val="000000"/>
          <w:sz w:val="18"/>
        </w:rPr>
        <w:t>　　　　　法を記入した概要図を添付すること。</w:t>
      </w:r>
    </w:p>
    <w:p>
      <w:pPr>
        <w:pStyle w:val="0"/>
        <w:jc w:val="left"/>
        <w:rPr>
          <w:rFonts w:hint="default"/>
          <w:color w:val="000000"/>
        </w:rPr>
      </w:pPr>
    </w:p>
    <w:p>
      <w:pPr>
        <w:pStyle w:val="0"/>
        <w:jc w:val="left"/>
        <w:rPr>
          <w:rFonts w:hint="default"/>
          <w:color w:val="000000"/>
        </w:rPr>
      </w:pPr>
    </w:p>
    <w:p>
      <w:pPr>
        <w:pStyle w:val="0"/>
        <w:jc w:val="left"/>
        <w:rPr>
          <w:rFonts w:hint="default"/>
        </w:rPr>
      </w:pPr>
      <w:r>
        <w:rPr>
          <w:rFonts w:hint="eastAsia" w:ascii="ＭＳ 明朝" w:hAnsi="ＭＳ 明朝" w:eastAsia="ＭＳ 明朝"/>
          <w:color w:val="000000"/>
          <w:sz w:val="21"/>
        </w:rPr>
        <w:t>　　　　　　　　　　　　　　　　　　　　　　　　　　　　　　　　　　　　</w:t>
      </w:r>
    </w:p>
    <w:p>
      <w:pPr>
        <w:pStyle w:val="0"/>
        <w:jc w:val="left"/>
        <w:rPr>
          <w:rFonts w:hint="default"/>
          <w:color w:val="000000"/>
        </w:rPr>
      </w:pPr>
      <w:r>
        <w:rPr>
          <w:rFonts w:hint="eastAsia" w:ascii="ＭＳ 明朝" w:hAnsi="ＭＳ 明朝" w:eastAsia="ＭＳ 明朝"/>
          <w:color w:val="000000"/>
          <w:sz w:val="16"/>
        </w:rPr>
        <w:t>別紙４</w:t>
      </w:r>
    </w:p>
    <w:p>
      <w:pPr>
        <w:pStyle w:val="0"/>
        <w:jc w:val="center"/>
        <w:rPr>
          <w:rFonts w:hint="default"/>
          <w:color w:val="000000"/>
          <w:sz w:val="28"/>
        </w:rPr>
      </w:pPr>
      <w:r>
        <w:rPr>
          <w:rFonts w:hint="eastAsia" w:ascii="ＭＳ 明朝" w:hAnsi="ＭＳ 明朝" w:eastAsia="ＭＳ 明朝"/>
          <w:color w:val="000000"/>
          <w:spacing w:val="15"/>
          <w:sz w:val="28"/>
          <w:fitText w:val="7104" w:id="2"/>
        </w:rPr>
        <w:t>一般粉じん発生施設（破砕機、摩砕機、ふるい）</w:t>
      </w:r>
      <w:r>
        <w:rPr>
          <w:rFonts w:hint="eastAsia" w:ascii="ＭＳ 明朝" w:hAnsi="ＭＳ 明朝" w:eastAsia="ＭＳ 明朝"/>
          <w:color w:val="000000"/>
          <w:spacing w:val="2"/>
          <w:sz w:val="28"/>
          <w:fitText w:val="7104" w:id="2"/>
        </w:rPr>
        <w:t>の</w:t>
      </w:r>
    </w:p>
    <w:p>
      <w:pPr>
        <w:pStyle w:val="0"/>
        <w:jc w:val="center"/>
        <w:rPr>
          <w:rFonts w:hint="default"/>
          <w:color w:val="000000"/>
        </w:rPr>
      </w:pPr>
      <w:r>
        <w:rPr>
          <w:rFonts w:hint="eastAsia" w:ascii="ＭＳ 明朝" w:hAnsi="ＭＳ 明朝" w:eastAsia="ＭＳ 明朝"/>
          <w:color w:val="000000"/>
          <w:spacing w:val="133"/>
          <w:sz w:val="28"/>
          <w:fitText w:val="7400" w:id="3"/>
        </w:rPr>
        <w:t>構造並びに使用及び管理の方</w:t>
      </w:r>
      <w:r>
        <w:rPr>
          <w:rFonts w:hint="eastAsia" w:ascii="ＭＳ 明朝" w:hAnsi="ＭＳ 明朝" w:eastAsia="ＭＳ 明朝"/>
          <w:color w:val="000000"/>
          <w:spacing w:val="11"/>
          <w:sz w:val="28"/>
          <w:fitText w:val="7400" w:id="3"/>
        </w:rPr>
        <w:t>法</w:t>
      </w:r>
    </w:p>
    <w:p>
      <w:pPr>
        <w:pStyle w:val="0"/>
        <w:jc w:val="left"/>
        <w:rPr>
          <w:rFonts w:hint="default"/>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40"/>
        <w:gridCol w:w="340"/>
        <w:gridCol w:w="2155"/>
        <w:gridCol w:w="3628"/>
        <w:gridCol w:w="3628"/>
      </w:tblGrid>
      <w:tr>
        <w:trPr>
          <w:cantSplit/>
          <w:trHeight w:val="640" w:hRule="atLeast"/>
        </w:trPr>
        <w:tc>
          <w:tcPr>
            <w:tcW w:w="2835"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工場又は事業場に</w:t>
            </w:r>
          </w:p>
          <w:p>
            <w:pPr>
              <w:pStyle w:val="0"/>
              <w:spacing w:line="250" w:lineRule="atLeast"/>
              <w:jc w:val="distribute"/>
              <w:rPr>
                <w:rFonts w:hint="default"/>
                <w:color w:val="000000"/>
              </w:rPr>
            </w:pPr>
            <w:r>
              <w:rPr>
                <w:rFonts w:hint="eastAsia" w:ascii="ＭＳ 明朝" w:hAnsi="ＭＳ 明朝" w:eastAsia="ＭＳ 明朝"/>
                <w:color w:val="000000"/>
                <w:sz w:val="21"/>
              </w:rPr>
              <w:t>おける施設番号</w:t>
            </w:r>
          </w:p>
        </w:tc>
        <w:tc>
          <w:tcPr>
            <w:tcW w:w="362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p>
            <w:pPr>
              <w:pStyle w:val="0"/>
              <w:spacing w:line="250" w:lineRule="atLeast"/>
              <w:jc w:val="left"/>
              <w:rPr>
                <w:rFonts w:hint="default"/>
                <w:color w:val="000000"/>
              </w:rPr>
            </w:pPr>
          </w:p>
        </w:tc>
        <w:tc>
          <w:tcPr>
            <w:tcW w:w="362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4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名称及び型式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4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設置年月日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cantSplit/>
          <w:trHeight w:val="64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着手予定年月日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cantSplit/>
          <w:trHeight w:val="64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使用開始予定年月日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年　　　月　　　日</w:t>
            </w:r>
          </w:p>
        </w:tc>
      </w:tr>
      <w:tr>
        <w:trPr>
          <w:trHeight w:val="64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規模</w:t>
            </w: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原動機の定格出力</w:t>
            </w:r>
          </w:p>
          <w:p>
            <w:pPr>
              <w:pStyle w:val="0"/>
              <w:spacing w:line="250" w:lineRule="atLeast"/>
              <w:jc w:val="left"/>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（ｋＷ）</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処理能力（ｔ／ｈ）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8"/>
              </w:rPr>
            </w:pPr>
            <w:r>
              <w:rPr>
                <w:rFonts w:hint="eastAsia" w:ascii="ＭＳ 明朝" w:hAnsi="ＭＳ 明朝" w:eastAsia="ＭＳ 明朝"/>
                <w:color w:val="000000"/>
                <w:sz w:val="18"/>
              </w:rPr>
              <w:t>処理対象物の種類及び通常の</w:t>
            </w:r>
          </w:p>
          <w:p>
            <w:pPr>
              <w:pStyle w:val="0"/>
              <w:spacing w:line="250" w:lineRule="atLeast"/>
              <w:jc w:val="distribute"/>
              <w:rPr>
                <w:rFonts w:hint="default"/>
                <w:color w:val="000000"/>
                <w:sz w:val="18"/>
              </w:rPr>
            </w:pPr>
            <w:r>
              <w:rPr>
                <w:rFonts w:hint="eastAsia" w:ascii="ＭＳ 明朝" w:hAnsi="ＭＳ 明朝" w:eastAsia="ＭＳ 明朝"/>
                <w:color w:val="000000"/>
                <w:sz w:val="18"/>
              </w:rPr>
              <w:t>月間処理量（通常）（ｔ／月）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64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使用及び管理の方法</w:t>
            </w: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4"/>
              </w:rPr>
            </w:pPr>
            <w:r>
              <w:rPr>
                <w:rFonts w:hint="eastAsia" w:ascii="ＭＳ 明朝" w:hAnsi="ＭＳ 明朝" w:eastAsia="ＭＳ 明朝"/>
                <w:color w:val="000000"/>
                <w:sz w:val="14"/>
              </w:rPr>
              <w:t>破砕機、摩砕機又はふるいがその中に設置されている建築物の概要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default"/>
                <w:color w:val="000000"/>
              </w:rPr>
            </w:pPr>
            <w:r>
              <w:rPr>
                <w:rFonts w:hint="eastAsia" w:ascii="ＭＳ 明朝" w:hAnsi="ＭＳ 明朝" w:eastAsia="ＭＳ 明朝"/>
                <w:color w:val="000000"/>
                <w:sz w:val="21"/>
              </w:rPr>
              <w:t>集じん機</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8"/>
              </w:rPr>
            </w:pPr>
            <w:r>
              <w:rPr>
                <w:rFonts w:hint="eastAsia" w:ascii="ＭＳ 明朝" w:hAnsi="ＭＳ 明朝" w:eastAsia="ＭＳ 明朝"/>
                <w:color w:val="000000"/>
                <w:sz w:val="18"/>
              </w:rPr>
              <w:t>集じん機の種類・型式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集じん機効率（％）</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送風機の原動機出力</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（ｋＷ）</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center"/>
              <w:rPr>
                <w:rFonts w:hint="default"/>
                <w:color w:val="000000"/>
              </w:rPr>
            </w:pPr>
            <w:r>
              <w:rPr>
                <w:rFonts w:hint="eastAsia" w:ascii="ＭＳ 明朝" w:hAnsi="ＭＳ 明朝" w:eastAsia="ＭＳ 明朝"/>
                <w:color w:val="000000"/>
                <w:sz w:val="21"/>
              </w:rPr>
              <w:t>散　　水</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装置の能力</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（ｍ</w:t>
            </w:r>
            <w:r>
              <w:rPr>
                <w:rFonts w:hint="eastAsia" w:ascii="ＭＳ 明朝" w:hAnsi="ＭＳ 明朝" w:eastAsia="ＭＳ 明朝"/>
                <w:color w:val="000000"/>
                <w:sz w:val="21"/>
                <w:vertAlign w:val="superscript"/>
              </w:rPr>
              <w:t>３</w:t>
            </w:r>
            <w:r>
              <w:rPr>
                <w:rFonts w:hint="eastAsia" w:ascii="ＭＳ 明朝" w:hAnsi="ＭＳ 明朝" w:eastAsia="ＭＳ 明朝"/>
                <w:color w:val="000000"/>
                <w:sz w:val="21"/>
              </w:rPr>
              <w:t>／ｈ）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処理量当たり散水量</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ＭＳ Ｐ明朝" w:hAnsi="ＭＳ Ｐ明朝" w:eastAsia="ＭＳ Ｐ明朝"/>
                <w:color w:val="000000"/>
                <w:sz w:val="21"/>
              </w:rPr>
              <w:t>L</w:t>
            </w:r>
            <w:r>
              <w:rPr>
                <w:rFonts w:hint="eastAsia" w:ascii="ＭＳ 明朝" w:hAnsi="ＭＳ 明朝" w:eastAsia="ＭＳ 明朝"/>
                <w:color w:val="000000"/>
                <w:sz w:val="21"/>
              </w:rPr>
              <w:t>／ｔ）</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8"/>
              </w:rPr>
            </w:pPr>
            <w:r>
              <w:rPr>
                <w:rFonts w:hint="eastAsia" w:ascii="ＭＳ 明朝" w:hAnsi="ＭＳ 明朝" w:eastAsia="ＭＳ 明朝"/>
                <w:color w:val="000000"/>
                <w:sz w:val="18"/>
              </w:rPr>
              <w:t>防じんカバーの設置状況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1165" w:hRule="atLeast"/>
        </w:trPr>
        <w:tc>
          <w:tcPr>
            <w:tcW w:w="3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extDirection w:val="tbRlV"/>
            <w:vAlign w:val="top"/>
          </w:tcPr>
          <w:p>
            <w:pPr>
              <w:pStyle w:val="0"/>
              <w:spacing w:line="250" w:lineRule="atLeast"/>
              <w:ind w:left="113" w:right="113"/>
              <w:jc w:val="center"/>
              <w:rPr>
                <w:rFonts w:hint="default"/>
                <w:color w:val="000000"/>
              </w:rPr>
            </w:pPr>
            <w:r>
              <w:rPr>
                <w:rFonts w:hint="eastAsia" w:ascii="ＭＳ 明朝" w:hAnsi="ＭＳ 明朝" w:eastAsia="ＭＳ 明朝"/>
                <w:color w:val="000000"/>
                <w:sz w:val="21"/>
              </w:rPr>
              <w:t>その他</w:t>
            </w:r>
          </w:p>
        </w:tc>
        <w:tc>
          <w:tcPr>
            <w:tcW w:w="215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方法</w:t>
            </w:r>
          </w:p>
        </w:tc>
        <w:tc>
          <w:tcPr>
            <w:tcW w:w="36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p>
          <w:p>
            <w:pPr>
              <w:pStyle w:val="0"/>
              <w:spacing w:line="250" w:lineRule="atLeast"/>
              <w:jc w:val="left"/>
              <w:rPr>
                <w:rFonts w:hint="default"/>
                <w:color w:val="000000"/>
              </w:rPr>
            </w:pPr>
          </w:p>
        </w:tc>
      </w:tr>
    </w:tbl>
    <w:p>
      <w:pPr>
        <w:pStyle w:val="0"/>
        <w:jc w:val="left"/>
        <w:rPr>
          <w:rFonts w:hint="default"/>
          <w:color w:val="000000"/>
        </w:rPr>
      </w:pPr>
    </w:p>
    <w:p>
      <w:pPr>
        <w:pStyle w:val="0"/>
        <w:jc w:val="left"/>
        <w:rPr>
          <w:rFonts w:hint="default"/>
          <w:color w:val="000000"/>
          <w:sz w:val="18"/>
        </w:rPr>
      </w:pPr>
      <w:r>
        <w:rPr>
          <w:rFonts w:hint="eastAsia" w:ascii="ＭＳ 明朝" w:hAnsi="ＭＳ 明朝" w:eastAsia="ＭＳ 明朝"/>
          <w:color w:val="000000"/>
          <w:sz w:val="18"/>
        </w:rPr>
        <w:t>備考　１　設置届出の場合には着手予定年月日及び使用開始予定年月日の欄に、使用届出の場合には設置年月日の欄</w:t>
      </w:r>
    </w:p>
    <w:p>
      <w:pPr>
        <w:pStyle w:val="0"/>
        <w:jc w:val="left"/>
        <w:rPr>
          <w:rFonts w:hint="default"/>
          <w:color w:val="000000"/>
          <w:sz w:val="18"/>
        </w:rPr>
      </w:pPr>
      <w:r>
        <w:rPr>
          <w:rFonts w:hint="eastAsia" w:ascii="ＭＳ 明朝" w:hAnsi="ＭＳ 明朝" w:eastAsia="ＭＳ 明朝"/>
          <w:color w:val="000000"/>
          <w:sz w:val="18"/>
        </w:rPr>
        <w:t>　　　　　に、変更届出の場合には設置年月日、着手予定年月日及び使用開始予定年月日の欄に、それぞれ記載する</w:t>
      </w:r>
    </w:p>
    <w:p>
      <w:pPr>
        <w:pStyle w:val="0"/>
        <w:jc w:val="left"/>
        <w:rPr>
          <w:rFonts w:hint="default"/>
          <w:color w:val="000000"/>
        </w:rPr>
      </w:pPr>
      <w:r>
        <w:rPr>
          <w:rFonts w:hint="eastAsia" w:ascii="ＭＳ 明朝" w:hAnsi="ＭＳ 明朝" w:eastAsia="ＭＳ 明朝"/>
          <w:color w:val="000000"/>
          <w:sz w:val="18"/>
        </w:rPr>
        <w:t>　　　　　こと。</w:t>
      </w:r>
    </w:p>
    <w:p>
      <w:pPr>
        <w:pStyle w:val="0"/>
        <w:jc w:val="left"/>
        <w:rPr>
          <w:rFonts w:hint="default"/>
          <w:color w:val="000000"/>
        </w:rPr>
      </w:pPr>
      <w:r>
        <w:rPr>
          <w:rFonts w:hint="eastAsia" w:ascii="ＭＳ 明朝" w:hAnsi="ＭＳ 明朝" w:eastAsia="ＭＳ 明朝"/>
          <w:color w:val="000000"/>
          <w:sz w:val="18"/>
        </w:rPr>
        <w:t>　　　２　その他の欄には、散水等と同等以上の効果を有する措置について記載すること。</w:t>
      </w:r>
    </w:p>
    <w:p>
      <w:pPr>
        <w:pStyle w:val="0"/>
        <w:jc w:val="left"/>
        <w:rPr>
          <w:rFonts w:hint="default"/>
          <w:color w:val="000000"/>
          <w:sz w:val="18"/>
        </w:rPr>
      </w:pPr>
      <w:r>
        <w:rPr>
          <w:rFonts w:hint="eastAsia" w:ascii="ＭＳ 明朝" w:hAnsi="ＭＳ 明朝" w:eastAsia="ＭＳ 明朝"/>
          <w:color w:val="000000"/>
          <w:sz w:val="18"/>
        </w:rPr>
        <w:t>　　　３　一般粉じん発生施設及び一般粉じんの処理又は防止のための装置（フードを含む。）の構造とその主要寸</w:t>
      </w:r>
    </w:p>
    <w:p>
      <w:pPr>
        <w:pStyle w:val="0"/>
        <w:jc w:val="left"/>
        <w:rPr>
          <w:rFonts w:hint="default"/>
          <w:color w:val="000000"/>
        </w:rPr>
      </w:pPr>
      <w:r>
        <w:rPr>
          <w:rFonts w:hint="eastAsia" w:ascii="ＭＳ 明朝" w:hAnsi="ＭＳ 明朝" w:eastAsia="ＭＳ 明朝"/>
          <w:color w:val="000000"/>
          <w:sz w:val="18"/>
        </w:rPr>
        <w:t>　　　　　法を記入した概要図を添付すること。</w:t>
      </w:r>
    </w:p>
    <w:p>
      <w:pPr>
        <w:pStyle w:val="0"/>
        <w:jc w:val="left"/>
        <w:rPr>
          <w:rFonts w:hint="default"/>
          <w:color w:val="000000"/>
        </w:rPr>
      </w:pPr>
    </w:p>
    <w:p>
      <w:pPr>
        <w:pStyle w:val="0"/>
        <w:jc w:val="left"/>
        <w:rPr>
          <w:rFonts w:hint="default"/>
        </w:rPr>
      </w:pPr>
      <w:r>
        <w:rPr>
          <w:rFonts w:hint="eastAsia" w:ascii="ＭＳ 明朝" w:hAnsi="ＭＳ 明朝" w:eastAsia="ＭＳ 明朝"/>
          <w:color w:val="000000"/>
          <w:sz w:val="21"/>
        </w:rPr>
        <w:t>　　　　　　　　　　　　　　　　　　　　　　　　　　　　　　　　　　　　</w:t>
      </w:r>
    </w:p>
    <w:p>
      <w:pPr>
        <w:pStyle w:val="0"/>
        <w:jc w:val="left"/>
        <w:rPr>
          <w:rFonts w:hint="default"/>
          <w:color w:val="000000"/>
        </w:rPr>
      </w:pPr>
      <w:r>
        <w:rPr>
          <w:rFonts w:hint="eastAsia" w:ascii="ＭＳ 明朝" w:hAnsi="ＭＳ 明朝" w:eastAsia="ＭＳ 明朝"/>
          <w:color w:val="000000"/>
          <w:sz w:val="21"/>
        </w:rPr>
        <w:t>　　</w:t>
      </w:r>
      <w:r>
        <w:rPr>
          <w:rFonts w:hint="eastAsia" w:ascii="ＭＳ 明朝" w:hAnsi="ＭＳ 明朝" w:eastAsia="ＭＳ 明朝"/>
          <w:color w:val="000000"/>
          <w:sz w:val="16"/>
        </w:rPr>
        <w:t>別紙（条例）</w:t>
      </w:r>
    </w:p>
    <w:p>
      <w:pPr>
        <w:pStyle w:val="0"/>
        <w:jc w:val="center"/>
        <w:rPr>
          <w:rFonts w:hint="default"/>
          <w:color w:val="000000"/>
        </w:rPr>
      </w:pPr>
      <w:r>
        <w:rPr>
          <w:rFonts w:hint="eastAsia" w:ascii="ＭＳ 明朝" w:hAnsi="ＭＳ 明朝" w:eastAsia="ＭＳ 明朝"/>
          <w:color w:val="000000"/>
          <w:sz w:val="28"/>
        </w:rPr>
        <w:t>一般粉じん発生施設の構造並びに使用及び管理の方法</w:t>
      </w:r>
    </w:p>
    <w:p>
      <w:pPr>
        <w:pStyle w:val="0"/>
        <w:jc w:val="left"/>
        <w:rPr>
          <w:rFonts w:hint="default"/>
          <w:color w:val="000000"/>
        </w:rPr>
      </w:pPr>
    </w:p>
    <w:p>
      <w:pPr>
        <w:pStyle w:val="0"/>
        <w:jc w:val="left"/>
        <w:rPr>
          <w:rFonts w:hint="default"/>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40"/>
        <w:gridCol w:w="340"/>
        <w:gridCol w:w="2155"/>
        <w:gridCol w:w="3628"/>
        <w:gridCol w:w="3628"/>
      </w:tblGrid>
      <w:tr>
        <w:trPr>
          <w:cantSplit/>
          <w:trHeight w:val="600" w:hRule="atLeast"/>
        </w:trPr>
        <w:tc>
          <w:tcPr>
            <w:tcW w:w="2835"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工場又は事業場に</w:t>
            </w:r>
          </w:p>
          <w:p>
            <w:pPr>
              <w:pStyle w:val="0"/>
              <w:spacing w:line="250" w:lineRule="atLeast"/>
              <w:jc w:val="distribute"/>
              <w:rPr>
                <w:rFonts w:hint="default"/>
                <w:color w:val="000000"/>
              </w:rPr>
            </w:pPr>
            <w:r>
              <w:rPr>
                <w:rFonts w:hint="eastAsia" w:ascii="ＭＳ 明朝" w:hAnsi="ＭＳ 明朝" w:eastAsia="ＭＳ 明朝"/>
                <w:color w:val="000000"/>
                <w:sz w:val="21"/>
              </w:rPr>
              <w:t>おける施設番号</w:t>
            </w:r>
          </w:p>
        </w:tc>
        <w:tc>
          <w:tcPr>
            <w:tcW w:w="362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p>
            <w:pPr>
              <w:pStyle w:val="0"/>
              <w:spacing w:line="250" w:lineRule="atLeast"/>
              <w:jc w:val="left"/>
              <w:rPr>
                <w:rFonts w:hint="default"/>
                <w:color w:val="000000"/>
              </w:rPr>
            </w:pPr>
          </w:p>
        </w:tc>
        <w:tc>
          <w:tcPr>
            <w:tcW w:w="362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名称及び型式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設置年月日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着手予定年月日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使用開始予定年月日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年　　　月　　　日</w:t>
            </w: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ascii="Times New Roman" w:hAnsi="Times New Roman"/>
                <w:color w:val="000000"/>
              </w:rPr>
            </w:pPr>
            <w:r>
              <w:rPr>
                <w:rFonts w:hint="eastAsia" w:ascii="ＭＳ 明朝" w:hAnsi="ＭＳ 明朝" w:eastAsia="ＭＳ 明朝"/>
                <w:color w:val="000000"/>
                <w:sz w:val="21"/>
              </w:rPr>
              <w:t>規　　　　　模</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ascii="Times New Roman" w:hAnsi="Times New Roman"/>
                <w:color w:val="000000"/>
              </w:rPr>
            </w:pPr>
            <w:r>
              <w:rPr>
                <w:rFonts w:hint="eastAsia" w:ascii="ＭＳ 明朝" w:hAnsi="ＭＳ 明朝" w:eastAsia="ＭＳ 明朝"/>
                <w:color w:val="000000"/>
                <w:sz w:val="21"/>
              </w:rPr>
              <w:t>能</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力</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0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4"/>
              </w:rPr>
            </w:pPr>
            <w:r>
              <w:rPr>
                <w:rFonts w:hint="eastAsia" w:ascii="ＭＳ 明朝" w:hAnsi="ＭＳ 明朝" w:eastAsia="ＭＳ 明朝"/>
                <w:color w:val="000000"/>
                <w:sz w:val="14"/>
              </w:rPr>
              <w:t>処理対象物等の種類、性状及び通常の月間処理量等（通常）（ｔ／月）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p>
        </w:tc>
      </w:tr>
      <w:tr>
        <w:trPr>
          <w:cantSplit/>
          <w:trHeight w:val="60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使</w:t>
            </w:r>
          </w:p>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用</w:t>
            </w:r>
          </w:p>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及</w:t>
            </w:r>
          </w:p>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び</w:t>
            </w:r>
          </w:p>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管</w:t>
            </w:r>
          </w:p>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理</w:t>
            </w:r>
          </w:p>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の</w:t>
            </w:r>
          </w:p>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方</w:t>
            </w:r>
          </w:p>
          <w:p>
            <w:pPr>
              <w:pStyle w:val="0"/>
              <w:spacing w:line="250" w:lineRule="atLeast"/>
              <w:jc w:val="distribute"/>
              <w:rPr>
                <w:rFonts w:hint="default"/>
                <w:color w:val="000000"/>
              </w:rPr>
            </w:pPr>
          </w:p>
          <w:p>
            <w:pPr>
              <w:pStyle w:val="0"/>
              <w:spacing w:line="250" w:lineRule="atLeast"/>
              <w:jc w:val="distribute"/>
              <w:rPr>
                <w:rFonts w:hint="default"/>
                <w:color w:val="000000"/>
              </w:rPr>
            </w:pPr>
            <w:r>
              <w:rPr>
                <w:rFonts w:hint="eastAsia" w:ascii="ＭＳ 明朝" w:hAnsi="ＭＳ 明朝" w:eastAsia="ＭＳ 明朝"/>
                <w:color w:val="000000"/>
                <w:sz w:val="21"/>
              </w:rPr>
              <w:t>法</w:t>
            </w: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8"/>
              </w:rPr>
            </w:pPr>
            <w:r>
              <w:rPr>
                <w:rFonts w:hint="eastAsia" w:ascii="ＭＳ 明朝" w:hAnsi="ＭＳ 明朝" w:eastAsia="ＭＳ 明朝"/>
                <w:color w:val="000000"/>
                <w:sz w:val="18"/>
              </w:rPr>
              <w:t>一般粉じん発生施設が設置されている建築物の概要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集</w:t>
            </w:r>
          </w:p>
          <w:p>
            <w:pPr>
              <w:pStyle w:val="0"/>
              <w:spacing w:line="250" w:lineRule="atLeast"/>
              <w:jc w:val="distribute"/>
              <w:rPr>
                <w:rFonts w:hint="default"/>
                <w:color w:val="000000"/>
              </w:rPr>
            </w:pPr>
            <w:r>
              <w:rPr>
                <w:rFonts w:hint="eastAsia" w:ascii="ＭＳ 明朝" w:hAnsi="ＭＳ 明朝" w:eastAsia="ＭＳ 明朝"/>
                <w:color w:val="000000"/>
                <w:sz w:val="21"/>
              </w:rPr>
              <w:t>じ</w:t>
            </w:r>
          </w:p>
          <w:p>
            <w:pPr>
              <w:pStyle w:val="0"/>
              <w:spacing w:line="250" w:lineRule="atLeast"/>
              <w:jc w:val="distribute"/>
              <w:rPr>
                <w:rFonts w:hint="default"/>
                <w:color w:val="000000"/>
              </w:rPr>
            </w:pPr>
            <w:r>
              <w:rPr>
                <w:rFonts w:hint="eastAsia" w:ascii="ＭＳ 明朝" w:hAnsi="ＭＳ 明朝" w:eastAsia="ＭＳ 明朝"/>
                <w:color w:val="000000"/>
                <w:sz w:val="21"/>
              </w:rPr>
              <w:t>ん</w:t>
            </w:r>
          </w:p>
          <w:p>
            <w:pPr>
              <w:pStyle w:val="0"/>
              <w:spacing w:line="250" w:lineRule="atLeast"/>
              <w:jc w:val="distribute"/>
              <w:rPr>
                <w:rFonts w:hint="default"/>
                <w:color w:val="000000"/>
              </w:rPr>
            </w:pPr>
            <w:r>
              <w:rPr>
                <w:rFonts w:hint="eastAsia" w:ascii="ＭＳ 明朝" w:hAnsi="ＭＳ 明朝" w:eastAsia="ＭＳ 明朝"/>
                <w:color w:val="000000"/>
                <w:sz w:val="21"/>
              </w:rPr>
              <w:t>機</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8"/>
              </w:rPr>
            </w:pPr>
            <w:r>
              <w:rPr>
                <w:rFonts w:hint="eastAsia" w:ascii="ＭＳ 明朝" w:hAnsi="ＭＳ 明朝" w:eastAsia="ＭＳ 明朝"/>
                <w:color w:val="000000"/>
                <w:sz w:val="18"/>
              </w:rPr>
              <w:t>集じん機の種類・型式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集じん機の効率（％）</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送風機の原動機出力</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（ＫＷ）</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散</w:t>
            </w:r>
          </w:p>
          <w:p>
            <w:pPr>
              <w:pStyle w:val="0"/>
              <w:spacing w:line="250" w:lineRule="atLeast"/>
              <w:jc w:val="distribute"/>
              <w:rPr>
                <w:rFonts w:hint="default"/>
                <w:color w:val="000000"/>
              </w:rPr>
            </w:pPr>
            <w:r>
              <w:rPr>
                <w:rFonts w:hint="eastAsia" w:ascii="ＭＳ 明朝" w:hAnsi="ＭＳ 明朝" w:eastAsia="ＭＳ 明朝"/>
                <w:color w:val="000000"/>
                <w:sz w:val="21"/>
              </w:rPr>
              <w:t>水</w:t>
            </w:r>
          </w:p>
          <w:p>
            <w:pPr>
              <w:pStyle w:val="0"/>
              <w:spacing w:line="250" w:lineRule="atLeast"/>
              <w:jc w:val="distribute"/>
              <w:rPr>
                <w:rFonts w:hint="default"/>
                <w:color w:val="000000"/>
              </w:rPr>
            </w:pPr>
            <w:r>
              <w:rPr>
                <w:rFonts w:hint="eastAsia" w:ascii="ＭＳ 明朝" w:hAnsi="ＭＳ 明朝" w:eastAsia="ＭＳ 明朝"/>
                <w:color w:val="000000"/>
                <w:sz w:val="21"/>
              </w:rPr>
              <w:t>装</w:t>
            </w:r>
          </w:p>
          <w:p>
            <w:pPr>
              <w:pStyle w:val="0"/>
              <w:spacing w:line="250" w:lineRule="atLeast"/>
              <w:jc w:val="distribute"/>
              <w:rPr>
                <w:rFonts w:hint="default"/>
                <w:color w:val="000000"/>
              </w:rPr>
            </w:pPr>
            <w:r>
              <w:rPr>
                <w:rFonts w:hint="eastAsia" w:ascii="ＭＳ 明朝" w:hAnsi="ＭＳ 明朝" w:eastAsia="ＭＳ 明朝"/>
                <w:color w:val="000000"/>
                <w:sz w:val="21"/>
              </w:rPr>
              <w:t>置</w:t>
            </w: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装置の種類・型式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装置の能力</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（ｍ</w:t>
            </w:r>
            <w:r>
              <w:rPr>
                <w:rFonts w:hint="eastAsia" w:ascii="ＭＳ 明朝" w:hAnsi="ＭＳ 明朝" w:eastAsia="ＭＳ 明朝"/>
                <w:color w:val="000000"/>
                <w:sz w:val="21"/>
                <w:vertAlign w:val="superscript"/>
              </w:rPr>
              <w:t>３</w:t>
            </w:r>
            <w:r>
              <w:rPr>
                <w:rFonts w:hint="eastAsia" w:ascii="ＭＳ 明朝" w:hAnsi="ＭＳ 明朝" w:eastAsia="ＭＳ 明朝"/>
                <w:color w:val="000000"/>
                <w:sz w:val="21"/>
              </w:rPr>
              <w:t>／ｈ）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000000"/>
              </w:rPr>
            </w:pPr>
          </w:p>
        </w:tc>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処理量当たり散水量</w:t>
            </w:r>
          </w:p>
          <w:p>
            <w:pPr>
              <w:pStyle w:val="0"/>
              <w:spacing w:line="250" w:lineRule="atLeast"/>
              <w:jc w:val="distribute"/>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ＭＳ Ｐ明朝" w:hAnsi="ＭＳ Ｐ明朝" w:eastAsia="ＭＳ Ｐ明朝"/>
                <w:color w:val="000000"/>
                <w:sz w:val="21"/>
              </w:rPr>
              <w:t>L</w:t>
            </w:r>
            <w:r>
              <w:rPr>
                <w:rFonts w:hint="eastAsia" w:ascii="ＭＳ 明朝" w:hAnsi="ＭＳ 明朝" w:eastAsia="ＭＳ 明朝"/>
                <w:color w:val="000000"/>
                <w:sz w:val="21"/>
              </w:rPr>
              <w:t>／ｔ）</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rPr>
            </w:pPr>
          </w:p>
        </w:tc>
        <w:tc>
          <w:tcPr>
            <w:tcW w:w="24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sz w:val="18"/>
              </w:rPr>
            </w:pPr>
            <w:r>
              <w:rPr>
                <w:rFonts w:hint="eastAsia" w:ascii="ＭＳ 明朝" w:hAnsi="ＭＳ 明朝" w:eastAsia="ＭＳ 明朝"/>
                <w:color w:val="000000"/>
                <w:sz w:val="18"/>
              </w:rPr>
              <w:t>防じんカバーの使用状況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cantSplit/>
          <w:trHeight w:val="600" w:hRule="atLeast"/>
        </w:trPr>
        <w:tc>
          <w:tcPr>
            <w:tcW w:w="3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jc w:val="left"/>
              <w:rPr>
                <w:rFonts w:hint="default"/>
                <w:color w:val="000000"/>
              </w:rPr>
            </w:pPr>
          </w:p>
        </w:tc>
        <w:tc>
          <w:tcPr>
            <w:tcW w:w="34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その他</w:t>
            </w:r>
          </w:p>
        </w:tc>
        <w:tc>
          <w:tcPr>
            <w:tcW w:w="215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方法</w:t>
            </w:r>
          </w:p>
        </w:tc>
        <w:tc>
          <w:tcPr>
            <w:tcW w:w="36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p>
        </w:tc>
        <w:tc>
          <w:tcPr>
            <w:tcW w:w="36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jc w:val="distribute"/>
              <w:rPr>
                <w:rFonts w:hint="default"/>
                <w:color w:val="000000"/>
              </w:rPr>
            </w:pPr>
          </w:p>
        </w:tc>
      </w:tr>
    </w:tbl>
    <w:p>
      <w:pPr>
        <w:pStyle w:val="0"/>
        <w:jc w:val="left"/>
        <w:rPr>
          <w:rFonts w:hint="default"/>
          <w:color w:val="000000"/>
        </w:rPr>
      </w:pPr>
    </w:p>
    <w:p>
      <w:pPr>
        <w:pStyle w:val="0"/>
        <w:jc w:val="left"/>
        <w:rPr>
          <w:rFonts w:hint="default"/>
          <w:color w:val="000000"/>
          <w:sz w:val="18"/>
        </w:rPr>
      </w:pPr>
      <w:r>
        <w:rPr>
          <w:rFonts w:hint="eastAsia" w:ascii="ＭＳ 明朝" w:hAnsi="ＭＳ 明朝" w:eastAsia="ＭＳ 明朝"/>
          <w:color w:val="000000"/>
          <w:sz w:val="18"/>
        </w:rPr>
        <w:t>備考　１　設置届出の場合には着手予定年月日及び使用開始予定年月日の欄に、使用届出の場合には設置年月日の欄</w:t>
      </w:r>
    </w:p>
    <w:p>
      <w:pPr>
        <w:pStyle w:val="0"/>
        <w:jc w:val="left"/>
        <w:rPr>
          <w:rFonts w:hint="default"/>
          <w:color w:val="000000"/>
          <w:sz w:val="18"/>
        </w:rPr>
      </w:pPr>
      <w:r>
        <w:rPr>
          <w:rFonts w:hint="eastAsia" w:ascii="ＭＳ 明朝" w:hAnsi="ＭＳ 明朝" w:eastAsia="ＭＳ 明朝"/>
          <w:color w:val="000000"/>
          <w:sz w:val="18"/>
        </w:rPr>
        <w:t>　　　　　に、変更届出の場合には設置年月日、着手予定年月日及び使用開始予定年月日の欄に、それぞれ記載する</w:t>
      </w:r>
    </w:p>
    <w:p>
      <w:pPr>
        <w:pStyle w:val="0"/>
        <w:jc w:val="left"/>
        <w:rPr>
          <w:rFonts w:hint="default"/>
          <w:color w:val="000000"/>
        </w:rPr>
      </w:pPr>
      <w:r>
        <w:rPr>
          <w:rFonts w:hint="eastAsia" w:ascii="ＭＳ 明朝" w:hAnsi="ＭＳ 明朝" w:eastAsia="ＭＳ 明朝"/>
          <w:color w:val="000000"/>
          <w:sz w:val="18"/>
        </w:rPr>
        <w:t>　　　　　こと。</w:t>
      </w:r>
    </w:p>
    <w:p>
      <w:pPr>
        <w:pStyle w:val="0"/>
        <w:jc w:val="left"/>
        <w:rPr>
          <w:rFonts w:hint="default"/>
          <w:color w:val="000000"/>
        </w:rPr>
      </w:pPr>
      <w:r>
        <w:rPr>
          <w:rFonts w:hint="eastAsia" w:ascii="ＭＳ 明朝" w:hAnsi="ＭＳ 明朝" w:eastAsia="ＭＳ 明朝"/>
          <w:color w:val="000000"/>
          <w:sz w:val="18"/>
        </w:rPr>
        <w:t>　　　２　規模の欄には、原動機の定格出力、面積等当該施設の規模を表わす事項について記載すること。</w:t>
      </w:r>
    </w:p>
    <w:p>
      <w:pPr>
        <w:pStyle w:val="0"/>
        <w:jc w:val="left"/>
        <w:rPr>
          <w:rFonts w:hint="default"/>
          <w:color w:val="000000"/>
          <w:sz w:val="18"/>
        </w:rPr>
      </w:pPr>
      <w:r>
        <w:rPr>
          <w:rFonts w:hint="eastAsia" w:ascii="ＭＳ 明朝" w:hAnsi="ＭＳ 明朝" w:eastAsia="ＭＳ 明朝"/>
          <w:color w:val="000000"/>
          <w:sz w:val="18"/>
        </w:rPr>
        <w:t>　　　３　能力の欄には、当該施設の処理能力、堆積能力等を記載すること。</w:t>
      </w:r>
    </w:p>
    <w:p>
      <w:pPr>
        <w:pStyle w:val="0"/>
        <w:jc w:val="left"/>
        <w:rPr>
          <w:rFonts w:hint="default"/>
          <w:color w:val="000000"/>
          <w:sz w:val="18"/>
        </w:rPr>
      </w:pPr>
      <w:r>
        <w:rPr>
          <w:rFonts w:hint="eastAsia" w:ascii="ＭＳ 明朝" w:hAnsi="ＭＳ 明朝" w:eastAsia="ＭＳ 明朝"/>
          <w:color w:val="000000"/>
          <w:sz w:val="18"/>
        </w:rPr>
        <w:t>　　　４　処理対象物等の種類、性状及び通常の月間処理量等の欄には、処理対象物又は堆積物等の種類、性状及び</w:t>
      </w:r>
    </w:p>
    <w:p>
      <w:pPr>
        <w:pStyle w:val="0"/>
        <w:ind w:left="588"/>
        <w:jc w:val="left"/>
        <w:rPr>
          <w:rFonts w:hint="default"/>
          <w:color w:val="000000"/>
        </w:rPr>
      </w:pPr>
      <w:r>
        <w:rPr>
          <w:rFonts w:hint="eastAsia" w:ascii="ＭＳ 明朝" w:hAnsi="ＭＳ 明朝" w:eastAsia="ＭＳ 明朝"/>
          <w:color w:val="000000"/>
          <w:sz w:val="18"/>
        </w:rPr>
        <w:t>　　処理又は堆積の量等を記載すること。</w:t>
      </w:r>
    </w:p>
    <w:p>
      <w:pPr>
        <w:pStyle w:val="0"/>
        <w:jc w:val="left"/>
        <w:rPr>
          <w:rFonts w:hint="default"/>
          <w:color w:val="000000"/>
        </w:rPr>
      </w:pPr>
      <w:r>
        <w:rPr>
          <w:rFonts w:hint="eastAsia" w:ascii="ＭＳ 明朝" w:hAnsi="ＭＳ 明朝" w:eastAsia="ＭＳ 明朝"/>
          <w:color w:val="000000"/>
          <w:sz w:val="18"/>
        </w:rPr>
        <w:t>　　　５　その他の欄には、その他一般粉じんの飛散を防止するために有効な措置について記載すること。</w:t>
      </w:r>
    </w:p>
    <w:p>
      <w:pPr>
        <w:pStyle w:val="0"/>
        <w:jc w:val="left"/>
        <w:rPr>
          <w:rFonts w:hint="default"/>
          <w:color w:val="000000"/>
          <w:sz w:val="18"/>
        </w:rPr>
      </w:pPr>
      <w:r>
        <w:rPr>
          <w:rFonts w:hint="eastAsia" w:ascii="ＭＳ 明朝" w:hAnsi="ＭＳ 明朝" w:eastAsia="ＭＳ 明朝"/>
          <w:color w:val="000000"/>
          <w:sz w:val="18"/>
        </w:rPr>
        <w:t>　　　６　当該施設及び一般粉じんの処理又は防止のための装置（フードを含む。）の構造及びその主要寸法を記入</w:t>
      </w:r>
    </w:p>
    <w:p>
      <w:pPr>
        <w:pStyle w:val="0"/>
        <w:jc w:val="left"/>
        <w:rPr>
          <w:rFonts w:hint="default"/>
          <w:color w:val="000000"/>
        </w:rPr>
      </w:pPr>
      <w:r>
        <w:rPr>
          <w:rFonts w:hint="eastAsia" w:ascii="ＭＳ 明朝" w:hAnsi="ＭＳ 明朝" w:eastAsia="ＭＳ 明朝"/>
          <w:color w:val="000000"/>
          <w:sz w:val="18"/>
        </w:rPr>
        <w:t>　　　　　した概要図を添付すること。</w:t>
      </w:r>
    </w:p>
    <w:p>
      <w:pPr>
        <w:pStyle w:val="0"/>
        <w:jc w:val="left"/>
        <w:rPr>
          <w:rFonts w:hint="default"/>
          <w:color w:val="000000"/>
        </w:rPr>
      </w:pPr>
    </w:p>
    <w:p>
      <w:pPr>
        <w:pStyle w:val="0"/>
        <w:jc w:val="left"/>
        <w:rPr>
          <w:rFonts w:hint="default"/>
        </w:rPr>
      </w:pPr>
      <w:r>
        <w:rPr>
          <w:rFonts w:hint="eastAsia" w:ascii="ＭＳ 明朝" w:hAnsi="ＭＳ 明朝" w:eastAsia="ＭＳ 明朝"/>
          <w:color w:val="000000"/>
          <w:sz w:val="21"/>
        </w:rPr>
        <w:t>　　　　　　　　　　　　　　　　　　　　　　　　　　　　　　　　　　　　　　</w:t>
      </w:r>
    </w:p>
    <w:p>
      <w:pPr>
        <w:pStyle w:val="0"/>
        <w:jc w:val="center"/>
        <w:rPr>
          <w:rFonts w:hint="default"/>
          <w:color w:val="000000"/>
        </w:rPr>
      </w:pPr>
      <w:r>
        <w:rPr>
          <w:rFonts w:hint="eastAsia" w:ascii="ＭＳ 明朝" w:hAnsi="ＭＳ 明朝" w:eastAsia="ＭＳ 明朝"/>
          <w:color w:val="000000"/>
          <w:sz w:val="32"/>
        </w:rPr>
        <w:t>参考事項</w:t>
      </w:r>
      <w:r>
        <w:rPr>
          <w:rFonts w:hint="eastAsia" w:ascii="ＭＳ 明朝" w:hAnsi="ＭＳ 明朝" w:eastAsia="ＭＳ 明朝"/>
          <w:color w:val="000000"/>
          <w:sz w:val="21"/>
        </w:rPr>
        <w:t>（項目選定のものは、該当項目を○で囲むこと。）</w:t>
      </w:r>
    </w:p>
    <w:p>
      <w:pPr>
        <w:pStyle w:val="0"/>
        <w:jc w:val="left"/>
        <w:rPr>
          <w:rFonts w:hint="default"/>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928"/>
        <w:gridCol w:w="2040"/>
        <w:gridCol w:w="1021"/>
        <w:gridCol w:w="1927"/>
        <w:gridCol w:w="3175"/>
      </w:tblGrid>
      <w:tr>
        <w:trPr>
          <w:trHeight w:val="756" w:hRule="atLeast"/>
        </w:trPr>
        <w:tc>
          <w:tcPr>
            <w:tcW w:w="19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資本金</w:t>
            </w:r>
          </w:p>
        </w:tc>
        <w:tc>
          <w:tcPr>
            <w:tcW w:w="3061"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千円</w:t>
            </w:r>
          </w:p>
        </w:tc>
        <w:tc>
          <w:tcPr>
            <w:tcW w:w="192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従業員数</w:t>
            </w:r>
          </w:p>
        </w:tc>
        <w:tc>
          <w:tcPr>
            <w:tcW w:w="3175"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color w:val="000000"/>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人</w:t>
            </w:r>
            <w:r>
              <w:rPr>
                <w:rFonts w:hint="eastAsia" w:ascii="Times New Roman" w:hAnsi="Times New Roman" w:eastAsia="ＭＳ 明朝"/>
                <w:color w:val="000000"/>
                <w:sz w:val="21"/>
              </w:rPr>
              <w:t xml:space="preserve">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主要製品</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敷地面積</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color w:val="000000"/>
              </w:rPr>
            </w:pPr>
          </w:p>
          <w:p>
            <w:pPr>
              <w:pStyle w:val="0"/>
              <w:spacing w:line="250" w:lineRule="atLeast"/>
              <w:jc w:val="left"/>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ｍ</w:t>
            </w:r>
            <w:r>
              <w:rPr>
                <w:rFonts w:hint="eastAsia" w:ascii="ＭＳ 明朝" w:hAnsi="ＭＳ 明朝" w:eastAsia="ＭＳ 明朝"/>
                <w:color w:val="000000"/>
                <w:sz w:val="21"/>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都市計画法に</w:t>
            </w:r>
          </w:p>
          <w:p>
            <w:pPr>
              <w:pStyle w:val="0"/>
              <w:spacing w:line="250" w:lineRule="atLeast"/>
              <w:jc w:val="distribute"/>
              <w:rPr>
                <w:rFonts w:hint="default"/>
                <w:color w:val="000000"/>
                <w:position w:val="12"/>
              </w:rPr>
            </w:pPr>
            <w:r>
              <w:rPr>
                <w:rFonts w:hint="eastAsia" w:ascii="ＭＳ 明朝" w:hAnsi="ＭＳ 明朝" w:eastAsia="ＭＳ 明朝"/>
                <w:color w:val="000000"/>
                <w:sz w:val="21"/>
              </w:rPr>
              <w:t>よる用途地域</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建物面積</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ｍ</w:t>
            </w:r>
            <w:r>
              <w:rPr>
                <w:rFonts w:hint="eastAsia" w:ascii="ＭＳ 明朝" w:hAnsi="ＭＳ 明朝" w:eastAsia="ＭＳ 明朝"/>
                <w:color w:val="000000"/>
                <w:sz w:val="21"/>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担当</w:t>
            </w:r>
          </w:p>
          <w:p>
            <w:pPr>
              <w:pStyle w:val="0"/>
              <w:spacing w:line="250" w:lineRule="atLeast"/>
              <w:jc w:val="distribute"/>
              <w:rPr>
                <w:rFonts w:hint="default"/>
                <w:color w:val="000000"/>
              </w:rPr>
            </w:pPr>
            <w:r>
              <w:rPr>
                <w:rFonts w:hint="eastAsia" w:ascii="ＭＳ 明朝" w:hAnsi="ＭＳ 明朝" w:eastAsia="ＭＳ 明朝"/>
                <w:color w:val="000000"/>
                <w:sz w:val="21"/>
              </w:rPr>
              <w:t>部課係</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電話番号</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r>
              <w:rPr>
                <w:rFonts w:hint="eastAsia" w:ascii="ＭＳ 明朝" w:hAnsi="ＭＳ 明朝" w:eastAsia="ＭＳ 明朝"/>
                <w:color w:val="000000"/>
                <w:sz w:val="21"/>
              </w:rPr>
              <w:t>市外</w:t>
            </w:r>
          </w:p>
          <w:p>
            <w:pPr>
              <w:pStyle w:val="0"/>
              <w:spacing w:line="250" w:lineRule="atLeast"/>
              <w:jc w:val="left"/>
              <w:rPr>
                <w:rFonts w:hint="default"/>
                <w:color w:val="000000"/>
              </w:rPr>
            </w:pPr>
            <w:r>
              <w:rPr>
                <w:rFonts w:hint="eastAsia" w:ascii="ＭＳ 明朝" w:hAnsi="ＭＳ 明朝" w:eastAsia="ＭＳ 明朝"/>
                <w:color w:val="000000"/>
                <w:sz w:val="21"/>
              </w:rPr>
              <w:t>　　　　（　　　）　　</w:t>
            </w:r>
          </w:p>
        </w:tc>
      </w:tr>
      <w:tr>
        <w:trPr>
          <w:trHeight w:val="252" w:hRule="atLeast"/>
        </w:trPr>
        <w:tc>
          <w:tcPr>
            <w:tcW w:w="1928"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r>
              <w:rPr>
                <w:rFonts w:hint="eastAsia" w:ascii="ＭＳ 明朝" w:hAnsi="ＭＳ 明朝" w:eastAsia="ＭＳ 明朝"/>
                <w:color w:val="000000"/>
                <w:sz w:val="21"/>
              </w:rPr>
              <w:t>フリガナ</w:t>
            </w:r>
          </w:p>
        </w:tc>
        <w:tc>
          <w:tcPr>
            <w:tcW w:w="3061"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color w:val="000000"/>
              </w:rPr>
            </w:pPr>
          </w:p>
        </w:tc>
        <w:tc>
          <w:tcPr>
            <w:tcW w:w="192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r>
              <w:rPr>
                <w:rFonts w:hint="eastAsia" w:ascii="ＭＳ 明朝" w:hAnsi="ＭＳ 明朝" w:eastAsia="ＭＳ 明朝"/>
                <w:color w:val="000000"/>
                <w:sz w:val="21"/>
              </w:rPr>
              <w:t>フリガナ</w:t>
            </w:r>
          </w:p>
        </w:tc>
        <w:tc>
          <w:tcPr>
            <w:tcW w:w="3175"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color w:val="000000"/>
              </w:rPr>
            </w:pPr>
          </w:p>
        </w:tc>
      </w:tr>
      <w:tr>
        <w:trPr>
          <w:trHeight w:val="606" w:hRule="atLeast"/>
        </w:trPr>
        <w:tc>
          <w:tcPr>
            <w:tcW w:w="1928"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担当者</w:t>
            </w:r>
          </w:p>
        </w:tc>
        <w:tc>
          <w:tcPr>
            <w:tcW w:w="3061"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left"/>
              <w:rPr>
                <w:rFonts w:hint="default" w:ascii="Times New Roman" w:hAnsi="Times New Roman"/>
                <w:color w:val="000000"/>
              </w:rPr>
            </w:pPr>
          </w:p>
        </w:tc>
        <w:tc>
          <w:tcPr>
            <w:tcW w:w="192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公害防止管理者</w:t>
            </w:r>
          </w:p>
        </w:tc>
        <w:tc>
          <w:tcPr>
            <w:tcW w:w="3175"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付近の見取図</w:t>
            </w:r>
          </w:p>
          <w:p>
            <w:pPr>
              <w:pStyle w:val="0"/>
              <w:spacing w:line="250" w:lineRule="atLeast"/>
              <w:jc w:val="distribute"/>
              <w:rPr>
                <w:rFonts w:hint="default"/>
                <w:color w:val="000000"/>
              </w:rPr>
            </w:pPr>
            <w:r>
              <w:rPr>
                <w:rFonts w:hint="eastAsia" w:ascii="ＭＳ 明朝" w:hAnsi="ＭＳ 明朝" w:eastAsia="ＭＳ 明朝"/>
                <w:color w:val="000000"/>
                <w:sz w:val="21"/>
              </w:rPr>
              <w:t>（案内図）</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left"/>
              <w:rPr>
                <w:rFonts w:hint="default" w:ascii="Times New Roman" w:hAnsi="Times New Roman"/>
                <w:color w:val="000000"/>
              </w:rPr>
            </w:pPr>
            <w:r>
              <w:rPr>
                <w:rFonts w:hint="eastAsia" w:ascii="ＭＳ 明朝" w:hAnsi="ＭＳ 明朝" w:eastAsia="ＭＳ 明朝"/>
                <w:color w:val="000000"/>
                <w:sz w:val="21"/>
              </w:rPr>
              <w:t>下記のとおり・別添のとおり</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除じん方法</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both"/>
              <w:rPr>
                <w:rFonts w:hint="default" w:ascii="Times New Roman" w:hAnsi="Times New Roman"/>
                <w:color w:val="000000"/>
              </w:rPr>
            </w:pP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both"/>
              <w:rPr>
                <w:rFonts w:hint="default"/>
                <w:color w:val="000000"/>
              </w:rPr>
            </w:pP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both"/>
              <w:rPr>
                <w:rFonts w:hint="default"/>
                <w:color w:val="000000"/>
              </w:rPr>
            </w:pPr>
          </w:p>
        </w:tc>
      </w:tr>
      <w:tr>
        <w:trPr>
          <w:cantSplit/>
          <w:trHeight w:val="756" w:hRule="atLeast"/>
        </w:trPr>
        <w:tc>
          <w:tcPr>
            <w:tcW w:w="1928"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r>
              <w:rPr>
                <w:rFonts w:hint="default" w:ascii="ＭＳ 明朝" w:hAnsi="ＭＳ 明朝" w:eastAsia="ＭＳ 明朝"/>
                <w:sz w:val="21"/>
              </w:rPr>
              <mc:AlternateContent>
                <mc:Choice Requires="wps">
                  <w:drawing>
                    <wp:anchor simplePos="0" relativeHeight="6" behindDoc="0" locked="0" layoutInCell="0" hidden="0" allowOverlap="1">
                      <wp:simplePos x="0" y="0"/>
                      <wp:positionH relativeFrom="column">
                        <wp:posOffset>3879850</wp:posOffset>
                      </wp:positionH>
                      <wp:positionV relativeFrom="paragraph">
                        <wp:posOffset>113030</wp:posOffset>
                      </wp:positionV>
                      <wp:extent cx="2453640" cy="3962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8.9pt;mso-position-vertical-relative:text;mso-position-horizontal-relative:text;position:absolute;height:31.2pt;width:193.2pt;margin-left:305.5pt;z-index:6;" o:spid="_x0000_s1029" o:allowincell="f"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default" w:ascii="ＭＳ 明朝" w:hAnsi="ＭＳ 明朝" w:eastAsia="ＭＳ 明朝"/>
                <w:sz w:val="21"/>
              </w:rPr>
              <mc:AlternateContent>
                <mc:Choice Requires="wps">
                  <w:drawing>
                    <wp:anchor simplePos="0" relativeHeight="5" behindDoc="0" locked="0" layoutInCell="0" hidden="0" allowOverlap="1">
                      <wp:simplePos x="0" y="0"/>
                      <wp:positionH relativeFrom="column">
                        <wp:posOffset>4154170</wp:posOffset>
                      </wp:positionH>
                      <wp:positionV relativeFrom="paragraph">
                        <wp:posOffset>82550</wp:posOffset>
                      </wp:positionV>
                      <wp:extent cx="2331720" cy="42672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331720" cy="426720"/>
                              </a:xfrm>
                              <a:prstGeom prst="rect">
                                <a:avLst/>
                              </a:prstGeom>
                              <a:noFill/>
                              <a:ln>
                                <a:miter/>
                              </a:ln>
                            </wps:spPr>
                            <wps:txbx>
                              <w:txbxContent>
                                <w:p>
                                  <w:pPr>
                                    <w:pStyle w:val="0"/>
                                    <w:ind w:firstLine="228"/>
                                    <w:jc w:val="left"/>
                                    <w:rPr>
                                      <w:rFonts w:hint="default"/>
                                    </w:rPr>
                                  </w:pPr>
                                  <w:r>
                                    <w:rPr>
                                      <w:rFonts w:hint="eastAsia" w:ascii="ＭＳ 明朝" w:hAnsi="ＭＳ 明朝" w:eastAsia="ＭＳ 明朝"/>
                                      <w:sz w:val="21"/>
                                    </w:rPr>
                                    <w:t>年　　月　　日　　提　出</w:t>
                                  </w:r>
                                </w:p>
                                <w:p>
                                  <w:pPr>
                                    <w:pStyle w:val="0"/>
                                    <w:ind w:firstLine="228"/>
                                    <w:jc w:val="left"/>
                                    <w:rPr>
                                      <w:rFonts w:hint="default"/>
                                    </w:rPr>
                                  </w:pPr>
                                  <w:r>
                                    <w:rPr>
                                      <w:rFonts w:hint="eastAsia" w:ascii="ＭＳ 明朝" w:hAnsi="ＭＳ 明朝" w:eastAsia="ＭＳ 明朝"/>
                                      <w:sz w:val="21"/>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5pt;mso-position-vertical-relative:text;mso-position-horizontal-relative:text;position:absolute;height:33.6pt;width:183.6pt;margin-left:327.10000000000002pt;z-index:5;" o:spid="_x0000_s1030" o:allowincell="f" o:allowoverlap="t" filled="f" stroked="f" o:spt="202" type="#_x0000_t202">
                      <v:fill/>
                      <v:textbox style="layout-flow:horizontal;">
                        <w:txbxContent>
                          <w:p>
                            <w:pPr>
                              <w:pStyle w:val="0"/>
                              <w:ind w:firstLine="228"/>
                              <w:jc w:val="left"/>
                              <w:rPr>
                                <w:rFonts w:hint="default"/>
                              </w:rPr>
                            </w:pPr>
                            <w:r>
                              <w:rPr>
                                <w:rFonts w:hint="eastAsia" w:ascii="ＭＳ 明朝" w:hAnsi="ＭＳ 明朝" w:eastAsia="ＭＳ 明朝"/>
                                <w:sz w:val="21"/>
                              </w:rPr>
                              <w:t>年　　月　　日　　提　出</w:t>
                            </w:r>
                          </w:p>
                          <w:p>
                            <w:pPr>
                              <w:pStyle w:val="0"/>
                              <w:ind w:firstLine="228"/>
                              <w:jc w:val="left"/>
                              <w:rPr>
                                <w:rFonts w:hint="default"/>
                              </w:rPr>
                            </w:pPr>
                            <w:r>
                              <w:rPr>
                                <w:rFonts w:hint="eastAsia" w:ascii="ＭＳ 明朝" w:hAnsi="ＭＳ 明朝" w:eastAsia="ＭＳ 明朝"/>
                                <w:sz w:val="21"/>
                              </w:rPr>
                              <w:t>年　　月　　日　許可・受理　</w:t>
                            </w:r>
                          </w:p>
                        </w:txbxContent>
                      </v:textbox>
                      <v:imagedata o:title=""/>
                      <w10:wrap type="none" anchorx="text" anchory="text"/>
                    </v:shape>
                  </w:pict>
                </mc:Fallback>
              </mc:AlternateContent>
            </w:r>
          </w:p>
          <w:p>
            <w:pPr>
              <w:pStyle w:val="0"/>
              <w:spacing w:line="250" w:lineRule="atLeast"/>
              <w:jc w:val="distribute"/>
              <w:rPr>
                <w:rFonts w:hint="default"/>
                <w:color w:val="000000"/>
              </w:rPr>
            </w:pPr>
            <w:r>
              <w:rPr>
                <w:rFonts w:hint="eastAsia" w:ascii="ＭＳ 明朝" w:hAnsi="ＭＳ 明朝" w:eastAsia="ＭＳ 明朝"/>
                <w:color w:val="000000"/>
                <w:sz w:val="21"/>
              </w:rPr>
              <w:t>他法令による</w:t>
            </w:r>
          </w:p>
          <w:p>
            <w:pPr>
              <w:pStyle w:val="0"/>
              <w:spacing w:line="250" w:lineRule="atLeast"/>
              <w:jc w:val="distribute"/>
              <w:rPr>
                <w:rFonts w:hint="default"/>
                <w:color w:val="000000"/>
              </w:rPr>
            </w:pPr>
          </w:p>
          <w:p>
            <w:pPr>
              <w:pStyle w:val="0"/>
              <w:spacing w:line="250" w:lineRule="atLeast"/>
              <w:jc w:val="distribute"/>
              <w:rPr>
                <w:rFonts w:hint="default"/>
                <w:color w:val="000000"/>
              </w:rPr>
            </w:pPr>
          </w:p>
          <w:p>
            <w:pPr>
              <w:pStyle w:val="0"/>
              <w:spacing w:line="250" w:lineRule="atLeast"/>
              <w:jc w:val="distribute"/>
              <w:rPr>
                <w:rFonts w:hint="default"/>
                <w:color w:val="000000"/>
                <w:position w:val="12"/>
              </w:rPr>
            </w:pPr>
            <w:r>
              <w:rPr>
                <w:rFonts w:hint="eastAsia" w:ascii="ＭＳ 明朝" w:hAnsi="ＭＳ 明朝" w:eastAsia="ＭＳ 明朝"/>
                <w:color w:val="000000"/>
                <w:position w:val="12"/>
                <w:sz w:val="21"/>
              </w:rPr>
              <w:t>許可・届出の</w:t>
            </w:r>
          </w:p>
          <w:p>
            <w:pPr>
              <w:pStyle w:val="0"/>
              <w:spacing w:line="250" w:lineRule="atLeast"/>
              <w:jc w:val="distribute"/>
              <w:rPr>
                <w:rFonts w:hint="default"/>
                <w:color w:val="000000"/>
                <w:position w:val="12"/>
              </w:rPr>
            </w:pPr>
          </w:p>
          <w:p>
            <w:pPr>
              <w:pStyle w:val="0"/>
              <w:spacing w:line="250" w:lineRule="atLeast"/>
              <w:jc w:val="distribute"/>
              <w:rPr>
                <w:rFonts w:hint="default"/>
                <w:color w:val="000000"/>
              </w:rPr>
            </w:pPr>
            <w:r>
              <w:rPr>
                <w:rFonts w:hint="eastAsia" w:ascii="ＭＳ 明朝" w:hAnsi="ＭＳ 明朝" w:eastAsia="ＭＳ 明朝"/>
                <w:color w:val="000000"/>
                <w:sz w:val="21"/>
              </w:rPr>
              <w:t>状況（手続）</w:t>
            </w:r>
          </w:p>
          <w:p>
            <w:pPr>
              <w:pStyle w:val="0"/>
              <w:spacing w:line="250" w:lineRule="atLeast"/>
              <w:jc w:val="distribute"/>
              <w:rPr>
                <w:rFonts w:hint="default"/>
                <w:color w:val="000000"/>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rPr>
            </w:pPr>
            <w:r>
              <w:rPr>
                <w:rFonts w:hint="eastAsia" w:ascii="ＭＳ 明朝" w:hAnsi="ＭＳ 明朝" w:eastAsia="ＭＳ 明朝"/>
                <w:color w:val="000000"/>
                <w:sz w:val="21"/>
              </w:rPr>
              <w:t>事前協議</w:t>
            </w:r>
          </w:p>
          <w:p>
            <w:pPr>
              <w:pStyle w:val="0"/>
              <w:spacing w:line="250" w:lineRule="atLeast"/>
              <w:jc w:val="left"/>
              <w:rPr>
                <w:rFonts w:hint="default"/>
                <w:color w:val="000000"/>
                <w:sz w:val="18"/>
              </w:rPr>
            </w:pPr>
            <w:r>
              <w:rPr>
                <w:rFonts w:hint="eastAsia" w:ascii="ＭＳ 明朝" w:hAnsi="ＭＳ 明朝" w:eastAsia="ＭＳ 明朝"/>
                <w:color w:val="000000"/>
                <w:sz w:val="18"/>
              </w:rPr>
              <w:t>（静岡県生活環境の保全等に関する条例）</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r>
              <w:rPr>
                <w:rFonts w:hint="eastAsia" w:ascii="ＭＳ 明朝" w:hAnsi="ＭＳ 明朝" w:eastAsia="ＭＳ 明朝"/>
                <w:color w:val="000000"/>
                <w:sz w:val="21"/>
              </w:rPr>
              <w:t>　　　　　　　　　　　　　</w:t>
            </w:r>
          </w:p>
          <w:p>
            <w:pPr>
              <w:pStyle w:val="0"/>
              <w:spacing w:line="250" w:lineRule="atLeast"/>
              <w:jc w:val="left"/>
              <w:rPr>
                <w:rFonts w:hint="default"/>
                <w:color w:val="000000"/>
                <w:position w:val="13"/>
                <w:sz w:val="18"/>
              </w:rPr>
            </w:pPr>
            <w:r>
              <w:rPr>
                <w:rFonts w:hint="eastAsia" w:ascii="ＭＳ 明朝" w:hAnsi="ＭＳ 明朝" w:eastAsia="ＭＳ 明朝"/>
                <w:color w:val="000000"/>
                <w:sz w:val="21"/>
              </w:rPr>
              <w:t>不要・未了・完了</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ＭＳ 明朝" w:hAnsi="ＭＳ 明朝" w:eastAsia="ＭＳ 明朝"/>
                <w:color w:val="000000"/>
                <w:sz w:val="21"/>
              </w:rPr>
              <w:t>　</w:t>
            </w:r>
            <w:r>
              <w:rPr>
                <w:rFonts w:hint="eastAsia" w:ascii="ＭＳ 明朝" w:hAnsi="ＭＳ 明朝" w:eastAsia="ＭＳ 明朝"/>
                <w:color w:val="000000"/>
                <w:position w:val="12"/>
                <w:sz w:val="21"/>
              </w:rPr>
              <w:t>　　　</w:t>
            </w:r>
            <w:r>
              <w:rPr>
                <w:rFonts w:hint="eastAsia" w:ascii="Times New Roman" w:hAnsi="Times New Roman" w:eastAsia="ＭＳ 明朝"/>
                <w:color w:val="000000"/>
                <w:sz w:val="21"/>
              </w:rPr>
              <w:t xml:space="preserve">  </w:t>
            </w:r>
          </w:p>
        </w:tc>
      </w:tr>
      <w:tr>
        <w:trPr>
          <w:cantSplit/>
          <w:trHeight w:val="756" w:hRule="atLeast"/>
        </w:trPr>
        <w:tc>
          <w:tcPr>
            <w:tcW w:w="1928"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r>
              <w:rPr>
                <w:rFonts w:hint="eastAsia" w:ascii="ＭＳ 明朝" w:hAnsi="ＭＳ 明朝" w:eastAsia="ＭＳ 明朝"/>
                <w:color w:val="000000"/>
                <w:sz w:val="21"/>
              </w:rPr>
              <w:t>電気事業法</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ascii="Times New Roman" w:hAnsi="Times New Roman"/>
                <w:color w:val="000000"/>
              </w:rPr>
            </w:pPr>
            <w:r>
              <w:rPr>
                <w:rFonts w:hint="eastAsia"/>
              </w:rPr>
              <mc:AlternateContent>
                <mc:Choice Requires="wps">
                  <w:drawing>
                    <wp:anchor simplePos="0" relativeHeight="10" behindDoc="0" locked="0" layoutInCell="1" hidden="0" allowOverlap="1">
                      <wp:simplePos x="0" y="0"/>
                      <wp:positionH relativeFrom="column">
                        <wp:posOffset>1360170</wp:posOffset>
                      </wp:positionH>
                      <wp:positionV relativeFrom="paragraph">
                        <wp:posOffset>40640</wp:posOffset>
                      </wp:positionV>
                      <wp:extent cx="2453640" cy="3962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2pt;mso-position-vertical-relative:text;mso-position-horizontal-relative:text;position:absolute;height:31.2pt;width:193.2pt;margin-left:107.1pt;z-index:10;" o:spid="_x0000_s1031"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1634490</wp:posOffset>
                      </wp:positionH>
                      <wp:positionV relativeFrom="paragraph">
                        <wp:posOffset>40640</wp:posOffset>
                      </wp:positionV>
                      <wp:extent cx="2331720" cy="42672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331720" cy="426720"/>
                              </a:xfrm>
                              <a:prstGeom prst="rect">
                                <a:avLst/>
                              </a:prstGeom>
                              <a:noFill/>
                              <a:ln>
                                <a:miter/>
                              </a:ln>
                            </wps:spPr>
                            <wps:txbx>
                              <w:txbxContent>
                                <w:p>
                                  <w:pPr>
                                    <w:pStyle w:val="0"/>
                                    <w:ind w:firstLine="228"/>
                                    <w:jc w:val="left"/>
                                    <w:rPr>
                                      <w:rFonts w:hint="default"/>
                                    </w:rPr>
                                  </w:pPr>
                                  <w:r>
                                    <w:rPr>
                                      <w:rFonts w:hint="eastAsia" w:ascii="ＭＳ 明朝" w:hAnsi="ＭＳ 明朝" w:eastAsia="ＭＳ 明朝"/>
                                      <w:sz w:val="21"/>
                                    </w:rPr>
                                    <w:t>年　　月　　日　　提　出</w:t>
                                  </w:r>
                                </w:p>
                                <w:p>
                                  <w:pPr>
                                    <w:pStyle w:val="0"/>
                                    <w:ind w:firstLine="228"/>
                                    <w:jc w:val="left"/>
                                    <w:rPr>
                                      <w:rFonts w:hint="default"/>
                                    </w:rPr>
                                  </w:pPr>
                                  <w:r>
                                    <w:rPr>
                                      <w:rFonts w:hint="eastAsia" w:ascii="ＭＳ 明朝" w:hAnsi="ＭＳ 明朝" w:eastAsia="ＭＳ 明朝"/>
                                      <w:sz w:val="21"/>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pt;mso-position-vertical-relative:text;mso-position-horizontal-relative:text;position:absolute;height:33.6pt;width:183.6pt;margin-left:128.69pt;z-index:7;" o:spid="_x0000_s1032" o:allowincell="t" o:allowoverlap="t" filled="f" stroked="f" o:spt="202" type="#_x0000_t202">
                      <v:fill/>
                      <v:textbox style="layout-flow:horizontal;">
                        <w:txbxContent>
                          <w:p>
                            <w:pPr>
                              <w:pStyle w:val="0"/>
                              <w:ind w:firstLine="228"/>
                              <w:jc w:val="left"/>
                              <w:rPr>
                                <w:rFonts w:hint="default"/>
                              </w:rPr>
                            </w:pPr>
                            <w:r>
                              <w:rPr>
                                <w:rFonts w:hint="eastAsia" w:ascii="ＭＳ 明朝" w:hAnsi="ＭＳ 明朝" w:eastAsia="ＭＳ 明朝"/>
                                <w:sz w:val="21"/>
                              </w:rPr>
                              <w:t>年　　月　　日　　提　出</w:t>
                            </w:r>
                          </w:p>
                          <w:p>
                            <w:pPr>
                              <w:pStyle w:val="0"/>
                              <w:ind w:firstLine="228"/>
                              <w:jc w:val="left"/>
                              <w:rPr>
                                <w:rFonts w:hint="default"/>
                              </w:rPr>
                            </w:pPr>
                            <w:r>
                              <w:rPr>
                                <w:rFonts w:hint="eastAsia" w:ascii="ＭＳ 明朝" w:hAnsi="ＭＳ 明朝" w:eastAsia="ＭＳ 明朝"/>
                                <w:sz w:val="21"/>
                              </w:rPr>
                              <w:t>年　　月　　日　許可・受理　</w:t>
                            </w:r>
                          </w:p>
                        </w:txbxContent>
                      </v:textbox>
                      <v:imagedata o:title=""/>
                      <w10:wrap type="none" anchorx="text" anchory="text"/>
                    </v:shape>
                  </w:pict>
                </mc:Fallback>
              </mc:AlternateContent>
            </w:r>
            <w:bookmarkStart w:id="0" w:name="_GoBack"/>
            <w:bookmarkEnd w:id="0"/>
          </w:p>
          <w:p>
            <w:pPr>
              <w:pStyle w:val="0"/>
              <w:spacing w:line="250" w:lineRule="atLeast"/>
              <w:jc w:val="left"/>
              <w:rPr>
                <w:rFonts w:hint="default"/>
                <w:color w:val="000000"/>
                <w:position w:val="13"/>
                <w:sz w:val="18"/>
              </w:rPr>
            </w:pPr>
            <w:r>
              <w:rPr>
                <w:rFonts w:hint="eastAsia" w:ascii="ＭＳ 明朝" w:hAnsi="ＭＳ 明朝" w:eastAsia="ＭＳ 明朝"/>
                <w:color w:val="000000"/>
                <w:sz w:val="21"/>
              </w:rPr>
              <w:t>不要・未了・完了</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color w:val="000000"/>
                <w:position w:val="12"/>
                <w:sz w:val="21"/>
              </w:rPr>
              <w:t>　　</w:t>
            </w:r>
          </w:p>
        </w:tc>
      </w:tr>
      <w:tr>
        <w:trPr>
          <w:cantSplit/>
          <w:trHeight w:val="756" w:hRule="atLeast"/>
        </w:trPr>
        <w:tc>
          <w:tcPr>
            <w:tcW w:w="1928"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rPr>
                <w:rFonts w:hint="default"/>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ascii="Times New Roman" w:hAnsi="Times New Roman"/>
                <w:color w:val="000000"/>
              </w:rPr>
            </w:pPr>
            <w:r>
              <w:rPr>
                <w:rFonts w:hint="eastAsia"/>
              </w:rPr>
              <mc:AlternateContent>
                <mc:Choice Requires="wps">
                  <w:drawing>
                    <wp:anchor simplePos="0" relativeHeight="11" behindDoc="0" locked="0" layoutInCell="1" hidden="0" allowOverlap="1">
                      <wp:simplePos x="0" y="0"/>
                      <wp:positionH relativeFrom="column">
                        <wp:posOffset>1360170</wp:posOffset>
                      </wp:positionH>
                      <wp:positionV relativeFrom="paragraph">
                        <wp:posOffset>24130</wp:posOffset>
                      </wp:positionV>
                      <wp:extent cx="2453640" cy="3962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9pt;mso-position-vertical-relative:text;mso-position-horizontal-relative:text;position:absolute;height:31.2pt;width:193.2pt;margin-left:107.1pt;z-index:11;" o:spid="_x0000_s1033"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1634490</wp:posOffset>
                      </wp:positionH>
                      <wp:positionV relativeFrom="paragraph">
                        <wp:posOffset>7620</wp:posOffset>
                      </wp:positionV>
                      <wp:extent cx="2331720" cy="42672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331720" cy="426720"/>
                              </a:xfrm>
                              <a:prstGeom prst="rect">
                                <a:avLst/>
                              </a:prstGeom>
                              <a:noFill/>
                              <a:ln>
                                <a:miter/>
                              </a:ln>
                            </wps:spPr>
                            <wps:txbx>
                              <w:txbxContent>
                                <w:p>
                                  <w:pPr>
                                    <w:pStyle w:val="0"/>
                                    <w:ind w:firstLine="228"/>
                                    <w:jc w:val="left"/>
                                    <w:rPr>
                                      <w:rFonts w:hint="default"/>
                                    </w:rPr>
                                  </w:pPr>
                                  <w:r>
                                    <w:rPr>
                                      <w:rFonts w:hint="eastAsia" w:ascii="ＭＳ 明朝" w:hAnsi="ＭＳ 明朝" w:eastAsia="ＭＳ 明朝"/>
                                      <w:sz w:val="21"/>
                                    </w:rPr>
                                    <w:t>年　　月　　日　　提　出</w:t>
                                  </w:r>
                                </w:p>
                                <w:p>
                                  <w:pPr>
                                    <w:pStyle w:val="0"/>
                                    <w:ind w:firstLine="228"/>
                                    <w:jc w:val="left"/>
                                    <w:rPr>
                                      <w:rFonts w:hint="default"/>
                                    </w:rPr>
                                  </w:pPr>
                                  <w:r>
                                    <w:rPr>
                                      <w:rFonts w:hint="eastAsia" w:ascii="ＭＳ 明朝" w:hAnsi="ＭＳ 明朝" w:eastAsia="ＭＳ 明朝"/>
                                      <w:sz w:val="21"/>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6pt;mso-position-vertical-relative:text;mso-position-horizontal-relative:text;position:absolute;height:33.6pt;width:183.6pt;margin-left:128.69pt;z-index:8;" o:spid="_x0000_s1034" o:allowincell="t" o:allowoverlap="t" filled="f" stroked="f" o:spt="202" type="#_x0000_t202">
                      <v:fill/>
                      <v:textbox style="layout-flow:horizontal;">
                        <w:txbxContent>
                          <w:p>
                            <w:pPr>
                              <w:pStyle w:val="0"/>
                              <w:ind w:firstLine="228"/>
                              <w:jc w:val="left"/>
                              <w:rPr>
                                <w:rFonts w:hint="default"/>
                              </w:rPr>
                            </w:pPr>
                            <w:r>
                              <w:rPr>
                                <w:rFonts w:hint="eastAsia" w:ascii="ＭＳ 明朝" w:hAnsi="ＭＳ 明朝" w:eastAsia="ＭＳ 明朝"/>
                                <w:sz w:val="21"/>
                              </w:rPr>
                              <w:t>年　　月　　日　　提　出</w:t>
                            </w:r>
                          </w:p>
                          <w:p>
                            <w:pPr>
                              <w:pStyle w:val="0"/>
                              <w:ind w:firstLine="228"/>
                              <w:jc w:val="left"/>
                              <w:rPr>
                                <w:rFonts w:hint="default"/>
                              </w:rPr>
                            </w:pPr>
                            <w:r>
                              <w:rPr>
                                <w:rFonts w:hint="eastAsia" w:ascii="ＭＳ 明朝" w:hAnsi="ＭＳ 明朝" w:eastAsia="ＭＳ 明朝"/>
                                <w:sz w:val="21"/>
                              </w:rPr>
                              <w:t>年　　月　　日　許可・受理　</w:t>
                            </w:r>
                          </w:p>
                        </w:txbxContent>
                      </v:textbox>
                      <v:imagedata o:title=""/>
                      <w10:wrap type="none" anchorx="text" anchory="text"/>
                    </v:shape>
                  </w:pict>
                </mc:Fallback>
              </mc:AlternateContent>
            </w:r>
            <w:r>
              <w:rPr>
                <w:rFonts w:hint="eastAsia" w:ascii="Times New Roman" w:hAnsi="Times New Roman" w:eastAsia="ＭＳ 明朝"/>
                <w:color w:val="000000"/>
                <w:sz w:val="21"/>
              </w:rPr>
              <w:t>　　　　　　　　　　　　　</w:t>
            </w:r>
          </w:p>
          <w:p>
            <w:pPr>
              <w:pStyle w:val="0"/>
              <w:spacing w:line="250" w:lineRule="atLeast"/>
              <w:jc w:val="left"/>
              <w:rPr>
                <w:rFonts w:hint="default"/>
                <w:color w:val="000000"/>
                <w:position w:val="10"/>
                <w:sz w:val="18"/>
              </w:rPr>
            </w:pPr>
            <w:r>
              <w:rPr>
                <w:rFonts w:hint="eastAsia" w:ascii="ＭＳ 明朝" w:hAnsi="ＭＳ 明朝" w:eastAsia="ＭＳ 明朝"/>
                <w:color w:val="000000"/>
                <w:sz w:val="21"/>
              </w:rPr>
              <w:t>不要・未了・完了</w:t>
            </w:r>
            <w:r>
              <w:rPr>
                <w:rFonts w:hint="eastAsia" w:ascii="Times New Roman" w:hAnsi="Times New Roman" w:eastAsia="ＭＳ 明朝"/>
                <w:color w:val="000000"/>
                <w:sz w:val="21"/>
              </w:rPr>
              <w:t xml:space="preserve"> </w:t>
            </w:r>
          </w:p>
        </w:tc>
      </w:tr>
      <w:tr>
        <w:trPr>
          <w:cantSplit/>
          <w:trHeight w:val="756" w:hRule="atLeast"/>
        </w:trPr>
        <w:tc>
          <w:tcPr>
            <w:tcW w:w="1928"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jc w:val="left"/>
              <w:rPr>
                <w:rFonts w:hint="default"/>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color w:val="000000"/>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r>
              <w:rPr>
                <w:rFonts w:hint="eastAsia"/>
              </w:rPr>
              <mc:AlternateContent>
                <mc:Choice Requires="wps">
                  <w:drawing>
                    <wp:anchor simplePos="0" relativeHeight="12" behindDoc="0" locked="0" layoutInCell="1" hidden="0" allowOverlap="1">
                      <wp:simplePos x="0" y="0"/>
                      <wp:positionH relativeFrom="column">
                        <wp:posOffset>1360170</wp:posOffset>
                      </wp:positionH>
                      <wp:positionV relativeFrom="paragraph">
                        <wp:posOffset>40640</wp:posOffset>
                      </wp:positionV>
                      <wp:extent cx="2453640" cy="3962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2pt;mso-position-vertical-relative:text;mso-position-horizontal-relative:text;position:absolute;height:31.2pt;width:193.2pt;margin-left:107.1pt;z-index:12;" o:spid="_x0000_s1035"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9" behindDoc="0" locked="0" layoutInCell="1" hidden="0" allowOverlap="1">
                      <wp:simplePos x="0" y="0"/>
                      <wp:positionH relativeFrom="column">
                        <wp:posOffset>1634490</wp:posOffset>
                      </wp:positionH>
                      <wp:positionV relativeFrom="paragraph">
                        <wp:posOffset>10160</wp:posOffset>
                      </wp:positionV>
                      <wp:extent cx="2331720" cy="42672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2331720" cy="426720"/>
                              </a:xfrm>
                              <a:prstGeom prst="rect">
                                <a:avLst/>
                              </a:prstGeom>
                              <a:noFill/>
                              <a:ln>
                                <a:miter/>
                              </a:ln>
                            </wps:spPr>
                            <wps:txbx>
                              <w:txbxContent>
                                <w:p>
                                  <w:pPr>
                                    <w:pStyle w:val="0"/>
                                    <w:ind w:firstLine="228"/>
                                    <w:jc w:val="left"/>
                                    <w:rPr>
                                      <w:rFonts w:hint="default"/>
                                    </w:rPr>
                                  </w:pPr>
                                  <w:r>
                                    <w:rPr>
                                      <w:rFonts w:hint="eastAsia" w:ascii="ＭＳ 明朝" w:hAnsi="ＭＳ 明朝" w:eastAsia="ＭＳ 明朝"/>
                                      <w:sz w:val="21"/>
                                    </w:rPr>
                                    <w:t>年　　月　　日　　提　出</w:t>
                                  </w:r>
                                </w:p>
                                <w:p>
                                  <w:pPr>
                                    <w:pStyle w:val="0"/>
                                    <w:ind w:firstLine="228"/>
                                    <w:jc w:val="left"/>
                                    <w:rPr>
                                      <w:rFonts w:hint="default"/>
                                    </w:rPr>
                                  </w:pPr>
                                  <w:r>
                                    <w:rPr>
                                      <w:rFonts w:hint="eastAsia" w:ascii="ＭＳ 明朝" w:hAnsi="ＭＳ 明朝" w:eastAsia="ＭＳ 明朝"/>
                                      <w:sz w:val="21"/>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8pt;mso-position-vertical-relative:text;mso-position-horizontal-relative:text;position:absolute;height:33.6pt;width:183.6pt;margin-left:128.69pt;z-index:9;" o:spid="_x0000_s1036" o:allowincell="t" o:allowoverlap="t" filled="f" stroked="f" o:spt="202" type="#_x0000_t202">
                      <v:fill/>
                      <v:textbox style="layout-flow:horizontal;">
                        <w:txbxContent>
                          <w:p>
                            <w:pPr>
                              <w:pStyle w:val="0"/>
                              <w:ind w:firstLine="228"/>
                              <w:jc w:val="left"/>
                              <w:rPr>
                                <w:rFonts w:hint="default"/>
                              </w:rPr>
                            </w:pPr>
                            <w:r>
                              <w:rPr>
                                <w:rFonts w:hint="eastAsia" w:ascii="ＭＳ 明朝" w:hAnsi="ＭＳ 明朝" w:eastAsia="ＭＳ 明朝"/>
                                <w:sz w:val="21"/>
                              </w:rPr>
                              <w:t>年　　月　　日　　提　出</w:t>
                            </w:r>
                          </w:p>
                          <w:p>
                            <w:pPr>
                              <w:pStyle w:val="0"/>
                              <w:ind w:firstLine="228"/>
                              <w:jc w:val="left"/>
                              <w:rPr>
                                <w:rFonts w:hint="default"/>
                              </w:rPr>
                            </w:pPr>
                            <w:r>
                              <w:rPr>
                                <w:rFonts w:hint="eastAsia" w:ascii="ＭＳ 明朝" w:hAnsi="ＭＳ 明朝" w:eastAsia="ＭＳ 明朝"/>
                                <w:sz w:val="21"/>
                              </w:rPr>
                              <w:t>年　　月　　日　許可・受理　</w:t>
                            </w:r>
                          </w:p>
                        </w:txbxContent>
                      </v:textbox>
                      <v:imagedata o:title=""/>
                      <w10:wrap type="none" anchorx="text" anchory="text"/>
                    </v:shape>
                  </w:pict>
                </mc:Fallback>
              </mc:AlternateContent>
            </w:r>
          </w:p>
          <w:p>
            <w:pPr>
              <w:pStyle w:val="0"/>
              <w:spacing w:line="250" w:lineRule="atLeast"/>
              <w:jc w:val="left"/>
              <w:rPr>
                <w:rFonts w:hint="default"/>
                <w:color w:val="000000"/>
                <w:position w:val="13"/>
                <w:sz w:val="18"/>
              </w:rPr>
            </w:pPr>
            <w:r>
              <w:rPr>
                <w:rFonts w:hint="eastAsia" w:ascii="ＭＳ 明朝" w:hAnsi="ＭＳ 明朝" w:eastAsia="ＭＳ 明朝"/>
                <w:color w:val="000000"/>
                <w:sz w:val="21"/>
              </w:rPr>
              <w:t>不要・未了・完了</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color w:val="000000"/>
                <w:position w:val="12"/>
                <w:sz w:val="21"/>
              </w:rPr>
              <w:t>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color w:val="000000"/>
                <w:sz w:val="18"/>
              </w:rPr>
            </w:pPr>
            <w:r>
              <w:rPr>
                <w:rFonts w:hint="default" w:ascii="ＭＳ 明朝" w:hAnsi="ＭＳ 明朝" w:eastAsia="ＭＳ 明朝"/>
                <w:sz w:val="21"/>
              </w:rPr>
              <mc:AlternateContent>
                <mc:Choice Requires="wps">
                  <w:drawing>
                    <wp:anchor simplePos="0" relativeHeight="14" behindDoc="0" locked="0" layoutInCell="0" hidden="0" allowOverlap="1">
                      <wp:simplePos x="0" y="0"/>
                      <wp:positionH relativeFrom="column">
                        <wp:posOffset>2073910</wp:posOffset>
                      </wp:positionH>
                      <wp:positionV relativeFrom="paragraph">
                        <wp:posOffset>54610</wp:posOffset>
                      </wp:positionV>
                      <wp:extent cx="4259580" cy="39624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4259580" cy="396240"/>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3pt;mso-position-vertical-relative:text;mso-position-horizontal-relative:text;position:absolute;height:31.2pt;width:335.4pt;margin-left:163.30000000000001pt;z-index:14;" o:spid="_x0000_s1037" o:allowincell="f"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ascii="ＭＳ 明朝" w:hAnsi="ＭＳ 明朝" w:eastAsia="ＭＳ 明朝"/>
                <w:sz w:val="21"/>
              </w:rPr>
              <mc:AlternateContent>
                <mc:Choice Requires="wps">
                  <w:drawing>
                    <wp:anchor simplePos="0" relativeHeight="13" behindDoc="0" locked="0" layoutInCell="0" hidden="0" allowOverlap="1">
                      <wp:simplePos x="0" y="0"/>
                      <wp:positionH relativeFrom="column">
                        <wp:posOffset>1974850</wp:posOffset>
                      </wp:positionH>
                      <wp:positionV relativeFrom="paragraph">
                        <wp:posOffset>54610</wp:posOffset>
                      </wp:positionV>
                      <wp:extent cx="4427220" cy="49530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4427220" cy="495300"/>
                              </a:xfrm>
                              <a:prstGeom prst="rect">
                                <a:avLst/>
                              </a:prstGeom>
                              <a:noFill/>
                              <a:ln>
                                <a:miter/>
                              </a:ln>
                            </wps:spPr>
                            <wps:txbx>
                              <w:txbxContent>
                                <w:p>
                                  <w:pPr>
                                    <w:pStyle w:val="0"/>
                                    <w:ind w:firstLine="228"/>
                                    <w:jc w:val="left"/>
                                    <w:rPr>
                                      <w:rFonts w:hint="default"/>
                                    </w:rPr>
                                  </w:pPr>
                                  <w:r>
                                    <w:rPr>
                                      <w:rFonts w:hint="eastAsia" w:ascii="ＭＳ 明朝" w:hAnsi="ＭＳ 明朝" w:eastAsia="ＭＳ 明朝"/>
                                      <w:sz w:val="21"/>
                                    </w:rPr>
                                    <w:t>審査登録　機関名：</w:t>
                                  </w:r>
                                </w:p>
                                <w:p>
                                  <w:pPr>
                                    <w:pStyle w:val="0"/>
                                    <w:ind w:firstLine="228"/>
                                    <w:jc w:val="left"/>
                                    <w:rPr>
                                      <w:rFonts w:hint="default"/>
                                    </w:rPr>
                                  </w:pPr>
                                  <w:r>
                                    <w:rPr>
                                      <w:rFonts w:hint="eastAsia" w:ascii="ＭＳ 明朝" w:hAnsi="ＭＳ 明朝" w:eastAsia="ＭＳ 明朝"/>
                                      <w:sz w:val="21"/>
                                    </w:rPr>
                                    <w:t>自社構築　　　　　　　　　　　年　　月　　日　登録・構築</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pt;mso-position-vertical-relative:text;mso-position-horizontal-relative:text;position:absolute;height:39pt;width:348.6pt;margin-left:155.5pt;z-index:13;" o:spid="_x0000_s1038" o:allowincell="f" o:allowoverlap="t" filled="f" stroked="f" o:spt="202" type="#_x0000_t202">
                      <v:fill/>
                      <v:textbox style="layout-flow:horizontal;">
                        <w:txbxContent>
                          <w:p>
                            <w:pPr>
                              <w:pStyle w:val="0"/>
                              <w:ind w:firstLine="228"/>
                              <w:jc w:val="left"/>
                              <w:rPr>
                                <w:rFonts w:hint="default"/>
                              </w:rPr>
                            </w:pPr>
                            <w:r>
                              <w:rPr>
                                <w:rFonts w:hint="eastAsia" w:ascii="ＭＳ 明朝" w:hAnsi="ＭＳ 明朝" w:eastAsia="ＭＳ 明朝"/>
                                <w:sz w:val="21"/>
                              </w:rPr>
                              <w:t>審査登録　機関名：</w:t>
                            </w:r>
                          </w:p>
                          <w:p>
                            <w:pPr>
                              <w:pStyle w:val="0"/>
                              <w:ind w:firstLine="228"/>
                              <w:jc w:val="left"/>
                              <w:rPr>
                                <w:rFonts w:hint="default"/>
                              </w:rPr>
                            </w:pPr>
                            <w:r>
                              <w:rPr>
                                <w:rFonts w:hint="eastAsia" w:ascii="ＭＳ 明朝" w:hAnsi="ＭＳ 明朝" w:eastAsia="ＭＳ 明朝"/>
                                <w:sz w:val="21"/>
                              </w:rPr>
                              <w:t>自社構築　　　　　　　　　　　年　　月　　日　登録・構築</w:t>
                            </w:r>
                          </w:p>
                        </w:txbxContent>
                      </v:textbox>
                      <v:imagedata o:title=""/>
                      <w10:wrap type="none" anchorx="text" anchory="text"/>
                    </v:shape>
                  </w:pict>
                </mc:Fallback>
              </mc:AlternateContent>
            </w:r>
            <w:r>
              <w:rPr>
                <w:rFonts w:hint="eastAsia" w:ascii="ＭＳ 明朝" w:hAnsi="ＭＳ 明朝" w:eastAsia="ＭＳ 明朝"/>
                <w:color w:val="000000"/>
                <w:sz w:val="18"/>
              </w:rPr>
              <w:t>環境マネジメントシステム導入の有無（自社構築を含む）</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rPr>
            </w:pPr>
          </w:p>
          <w:p>
            <w:pPr>
              <w:pStyle w:val="0"/>
              <w:spacing w:line="250" w:lineRule="atLeast"/>
              <w:jc w:val="left"/>
              <w:rPr>
                <w:rFonts w:hint="default"/>
                <w:color w:val="000000"/>
                <w:position w:val="13"/>
                <w:sz w:val="18"/>
              </w:rPr>
            </w:pPr>
            <w:r>
              <w:rPr>
                <w:rFonts w:hint="eastAsia" w:ascii="ＭＳ 明朝" w:hAnsi="ＭＳ 明朝" w:eastAsia="ＭＳ 明朝"/>
                <w:color w:val="000000"/>
                <w:sz w:val="21"/>
              </w:rPr>
              <w:t>無・有</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　</w:t>
            </w:r>
          </w:p>
        </w:tc>
      </w:tr>
      <w:tr>
        <w:trPr>
          <w:trHeight w:val="3420" w:hRule="atLeast"/>
        </w:trPr>
        <w:tc>
          <w:tcPr>
            <w:tcW w:w="10091"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50" w:lineRule="atLeast"/>
              <w:jc w:val="left"/>
              <w:rPr>
                <w:rFonts w:hint="default"/>
                <w:color w:val="000000"/>
                <w:sz w:val="18"/>
              </w:rPr>
            </w:pPr>
          </w:p>
          <w:p>
            <w:pPr>
              <w:pStyle w:val="0"/>
              <w:spacing w:line="250" w:lineRule="atLeast"/>
              <w:jc w:val="left"/>
              <w:rPr>
                <w:rFonts w:hint="default"/>
                <w:color w:val="000000"/>
                <w:sz w:val="18"/>
              </w:rPr>
            </w:pPr>
          </w:p>
          <w:p>
            <w:pPr>
              <w:pStyle w:val="0"/>
              <w:spacing w:line="250" w:lineRule="atLeast"/>
              <w:jc w:val="left"/>
              <w:rPr>
                <w:rFonts w:hint="default"/>
                <w:color w:val="000000"/>
              </w:rPr>
            </w:pPr>
          </w:p>
        </w:tc>
      </w:tr>
    </w:tbl>
    <w:p>
      <w:pPr>
        <w:pStyle w:val="0"/>
        <w:jc w:val="left"/>
        <w:rPr>
          <w:rFonts w:hint="default"/>
        </w:rPr>
      </w:pPr>
    </w:p>
    <w:sectPr>
      <w:pgSz w:w="11906" w:h="16838"/>
      <w:pgMar w:top="397" w:right="851" w:bottom="340" w:left="851" w:header="720" w:footer="720" w:gutter="0"/>
      <w:cols w:space="720"/>
      <w:textDirection w:val="lrTb"/>
      <w:docGrid w:type="linesAndChars" w:linePitch="287"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1C681B90"/>
    <w:lvl w:ilvl="0">
      <w:start w:val="3"/>
      <w:numFmt w:val="decimalFullWidth"/>
      <w:lvlText w:val="%1"/>
      <w:lvlJc w:val="left"/>
      <w:pPr>
        <w:ind w:left="948" w:hanging="360"/>
      </w:pPr>
    </w:lvl>
  </w:abstractNum>
  <w:abstractNum w:abstractNumId="1">
    <w:nsid w:val="00000002"/>
    <w:multiLevelType w:val="singleLevel"/>
    <w:tmpl w:val="3C2A8BE8"/>
    <w:lvl w:ilvl="0">
      <w:start w:val="2"/>
      <w:numFmt w:val="decimalFullWidth"/>
      <w:lvlText w:val="%1"/>
      <w:lvlJc w:val="left"/>
      <w:pPr>
        <w:ind w:left="948" w:hanging="36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3"/>
  <w:drawingGridVerticalSpacing w:val="287"/>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7</Pages>
  <Words>11</Words>
  <Characters>3405</Characters>
  <Application>JUST Note</Application>
  <Lines>9401</Lines>
  <Paragraphs>335</Paragraphs>
  <CharactersWithSpaces>5165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片平 明男</dc:creator>
  <cp:lastModifiedBy>小田　祐一</cp:lastModifiedBy>
  <cp:lastPrinted>2021-03-22T02:14:00Z</cp:lastPrinted>
  <dcterms:created xsi:type="dcterms:W3CDTF">2000-02-04T11:20:00Z</dcterms:created>
  <dcterms:modified xsi:type="dcterms:W3CDTF">2024-10-01T00:37:20Z</dcterms:modified>
  <cp:revision>47</cp:revision>
</cp:coreProperties>
</file>