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0"/>
        </w:rPr>
      </w:pPr>
      <w:r>
        <w:rPr>
          <w:rFonts w:hint="eastAsia" w:ascii="ＭＳ 明朝" w:hAnsi="ＭＳ 明朝"/>
          <w:sz w:val="20"/>
        </w:rPr>
        <w:t>様式第</w:t>
      </w:r>
      <w:r>
        <w:rPr>
          <w:rFonts w:hint="eastAsia" w:ascii="ＭＳ 明朝" w:hAnsi="ＭＳ 明朝"/>
          <w:sz w:val="20"/>
        </w:rPr>
        <w:t>2</w:t>
      </w:r>
      <w:r>
        <w:rPr>
          <w:rFonts w:hint="eastAsia" w:ascii="ＭＳ 明朝" w:hAnsi="ＭＳ 明朝"/>
          <w:sz w:val="20"/>
        </w:rPr>
        <w:t>の</w:t>
      </w:r>
      <w:r>
        <w:rPr>
          <w:rFonts w:hint="eastAsia" w:ascii="ＭＳ 明朝" w:hAnsi="ＭＳ 明朝"/>
          <w:sz w:val="20"/>
        </w:rPr>
        <w:t>2</w:t>
      </w:r>
      <w:r>
        <w:rPr>
          <w:rFonts w:hint="eastAsia" w:ascii="ＭＳ 明朝" w:hAnsi="ＭＳ 明朝"/>
          <w:sz w:val="20"/>
        </w:rPr>
        <w:t>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jc w:val="center"/>
        <w:rPr>
          <w:rFonts w:hint="eastAsia"/>
          <w:sz w:val="32"/>
        </w:rPr>
      </w:pPr>
      <w:r>
        <w:rPr>
          <w:rFonts w:hint="eastAsia"/>
          <w:sz w:val="32"/>
        </w:rPr>
        <w:t>揮発性有機化合物排出施設設置（使用、変更）届出書</w:t>
      </w:r>
    </w:p>
    <w:p>
      <w:pPr>
        <w:pStyle w:val="0"/>
        <w:jc w:val="center"/>
        <w:rPr>
          <w:rFonts w:hint="eastAsia"/>
        </w:rPr>
      </w:pPr>
    </w:p>
    <w:p>
      <w:pPr>
        <w:pStyle w:val="0"/>
        <w:jc w:val="right"/>
        <w:rPr>
          <w:rFonts w:hint="eastAsia"/>
        </w:rPr>
      </w:pPr>
      <w:r>
        <w:rPr>
          <w:rFonts w:hint="eastAsia"/>
        </w:rPr>
        <w:t>年　　月　　日</w:t>
      </w:r>
    </w:p>
    <w:p>
      <w:pPr>
        <w:pStyle w:val="0"/>
        <w:jc w:val="right"/>
        <w:rPr>
          <w:rFonts w:hint="eastAsia"/>
        </w:rPr>
      </w:pPr>
    </w:p>
    <w:p>
      <w:pPr>
        <w:pStyle w:val="0"/>
        <w:ind w:right="840"/>
        <w:rPr>
          <w:rFonts w:hint="eastAsia"/>
        </w:rPr>
      </w:pPr>
      <w:r>
        <w:rPr>
          <w:rFonts w:hint="eastAsia"/>
        </w:rPr>
        <w:t>　静岡県知事　　　　　　殿</w:t>
      </w:r>
    </w:p>
    <w:p>
      <w:pPr>
        <w:pStyle w:val="0"/>
        <w:ind w:right="840"/>
        <w:rPr>
          <w:rFonts w:hint="eastAsia"/>
        </w:rPr>
      </w:pPr>
    </w:p>
    <w:p>
      <w:pPr>
        <w:pStyle w:val="0"/>
        <w:wordWrap w:val="0"/>
        <w:spacing w:line="264" w:lineRule="exact"/>
        <w:rPr>
          <w:rFonts w:hint="default" w:ascii="‚l‚r –¾’©" w:hAnsi="‚l‚r –¾’©"/>
          <w:spacing w:val="3"/>
        </w:rPr>
      </w:pPr>
      <w:r>
        <w:rPr>
          <w:rFonts w:hint="default" w:ascii="‚l‚r –¾’©" w:hAnsi="‚l‚r –¾’©"/>
          <w:spacing w:val="1"/>
        </w:rPr>
        <w:t xml:space="preserve">                            </w:t>
      </w:r>
      <w:r>
        <w:rPr>
          <w:rFonts w:hint="eastAsia"/>
          <w:spacing w:val="3"/>
        </w:rPr>
        <w:t>　　　　　　</w:t>
      </w:r>
      <w:r>
        <w:rPr>
          <w:rFonts w:hint="default" w:ascii="‚l‚r –¾’©" w:hAnsi="‚l‚r –¾’©"/>
          <w:spacing w:val="1"/>
        </w:rPr>
        <w:t xml:space="preserve">        </w:t>
      </w:r>
      <w:r>
        <w:rPr>
          <w:rFonts w:hint="eastAsia"/>
          <w:spacing w:val="3"/>
        </w:rPr>
        <w:t>〒</w:t>
      </w:r>
    </w:p>
    <w:p>
      <w:pPr>
        <w:pStyle w:val="0"/>
        <w:wordWrap w:val="0"/>
        <w:spacing w:line="264" w:lineRule="exact"/>
        <w:rPr>
          <w:rFonts w:hint="default" w:ascii="‚l‚r –¾’©" w:hAnsi="‚l‚r –¾’©"/>
          <w:spacing w:val="3"/>
        </w:rPr>
      </w:pPr>
      <w:r>
        <w:rPr>
          <w:rFonts w:hint="eastAsia"/>
          <w:spacing w:val="3"/>
        </w:rPr>
        <w:t>　　　　　　　　　　　　　　　　　　　　　　　</w:t>
      </w:r>
      <w:r>
        <w:rPr>
          <w:rFonts w:hint="default" w:ascii="‚l‚r –¾’©" w:hAnsi="‚l‚r –¾’©"/>
          <w:spacing w:val="3"/>
        </w:rPr>
        <w:t xml:space="preserve"> </w:t>
      </w:r>
      <w:r>
        <w:rPr>
          <w:rFonts w:hint="eastAsia"/>
          <w:spacing w:val="2"/>
          <w:sz w:val="14"/>
        </w:rPr>
        <w:t>フリガナ</w:t>
      </w:r>
    </w:p>
    <w:p>
      <w:pPr>
        <w:pStyle w:val="0"/>
        <w:wordWrap w:val="0"/>
        <w:spacing w:line="264" w:lineRule="exact"/>
        <w:rPr>
          <w:rFonts w:hint="default" w:ascii="‚l‚r –¾’©" w:hAnsi="‚l‚r –¾’©"/>
          <w:spacing w:val="3"/>
        </w:rPr>
      </w:pPr>
      <w:r>
        <w:rPr>
          <w:rFonts w:hint="default" w:ascii="‚l‚r –¾’©" w:hAnsi="‚l‚r –¾’©"/>
          <w:spacing w:val="1"/>
        </w:rPr>
        <w:t xml:space="preserve">                                       </w:t>
      </w:r>
      <w:r>
        <w:rPr>
          <w:rFonts w:hint="eastAsia"/>
          <w:spacing w:val="1"/>
        </w:rPr>
        <w:t>　</w:t>
      </w:r>
      <w:r>
        <w:rPr>
          <w:rFonts w:hint="default" w:ascii="‚l‚r –¾’©" w:hAnsi="‚l‚r –¾’©"/>
          <w:spacing w:val="1"/>
        </w:rPr>
        <w:t xml:space="preserve">    </w:t>
      </w:r>
      <w:r>
        <w:rPr>
          <w:rFonts w:hint="eastAsia"/>
          <w:spacing w:val="3"/>
        </w:rPr>
        <w:t>　</w:t>
      </w:r>
      <w:r>
        <w:rPr>
          <w:rFonts w:hint="eastAsia"/>
          <w:spacing w:val="2"/>
        </w:rPr>
        <w:t>住　所</w:t>
      </w:r>
    </w:p>
    <w:p>
      <w:pPr>
        <w:pStyle w:val="0"/>
        <w:wordWrap w:val="0"/>
        <w:spacing w:line="264" w:lineRule="exact"/>
        <w:rPr>
          <w:rFonts w:hint="default" w:ascii="‚l‚r –¾’©" w:hAnsi="‚l‚r –¾’©"/>
          <w:spacing w:val="3"/>
        </w:rPr>
      </w:pPr>
      <w:r>
        <w:rPr>
          <w:rFonts w:hint="default" w:ascii="‚l‚r –¾’©" w:hAnsi="‚l‚r –¾’©"/>
          <w:spacing w:val="1"/>
        </w:rPr>
        <w:t xml:space="preserve">                         </w:t>
      </w:r>
      <w:r>
        <w:rPr>
          <w:rFonts w:hint="eastAsia"/>
          <w:spacing w:val="3"/>
        </w:rPr>
        <w:t>　　　　　　</w:t>
      </w:r>
      <w:r>
        <w:rPr>
          <w:rFonts w:hint="default" w:ascii="‚l‚r –¾’©" w:hAnsi="‚l‚r –¾’©"/>
          <w:spacing w:val="1"/>
        </w:rPr>
        <w:t xml:space="preserve">  </w:t>
      </w:r>
      <w:r>
        <w:rPr>
          <w:rFonts w:hint="eastAsia"/>
          <w:spacing w:val="1"/>
        </w:rPr>
        <w:t>届出者</w:t>
      </w:r>
    </w:p>
    <w:p>
      <w:pPr>
        <w:pStyle w:val="0"/>
        <w:wordWrap w:val="0"/>
        <w:spacing w:line="264" w:lineRule="exact"/>
        <w:rPr>
          <w:rFonts w:hint="default" w:ascii="?l?r ??fc" w:hAnsi="?l?r ??fc"/>
          <w:spacing w:val="3"/>
          <w:sz w:val="12"/>
        </w:rPr>
      </w:pPr>
      <w:r>
        <w:rPr>
          <w:rFonts w:hint="eastAsia"/>
        </w:rPr>
        <mc:AlternateContent>
          <mc:Choice Requires="wps">
            <w:drawing>
              <wp:anchor simplePos="0" relativeHeight="2" behindDoc="0" locked="0" layoutInCell="1" hidden="0" allowOverlap="1">
                <wp:simplePos x="0" y="0"/>
                <wp:positionH relativeFrom="column">
                  <wp:posOffset>4650740</wp:posOffset>
                </wp:positionH>
                <wp:positionV relativeFrom="paragraph">
                  <wp:posOffset>41910</wp:posOffset>
                </wp:positionV>
                <wp:extent cx="1395730" cy="2971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395730" cy="297180"/>
                        </a:xfrm>
                        <a:prstGeom prst="bracketPair">
                          <a:avLst>
                            <a:gd name="adj" fmla="val 1667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3pt;mso-position-vertical-relative:text;mso-position-horizontal-relative:text;position:absolute;height:23.4pt;width:109.9pt;margin-left:366.2pt;z-index:2;" o:spid="_x0000_s1026"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default" w:ascii="‚l‚r –¾’©" w:hAnsi="‚l‚r –¾’©"/>
          <w:spacing w:val="1"/>
        </w:rPr>
        <w:t xml:space="preserve">                                </w:t>
      </w:r>
      <w:r>
        <w:rPr>
          <w:rFonts w:hint="eastAsia"/>
          <w:spacing w:val="3"/>
        </w:rPr>
        <w:t>　　　　　　</w:t>
      </w:r>
      <w:r>
        <w:rPr>
          <w:rFonts w:hint="default" w:ascii="‚l‚r –¾’©" w:hAnsi="‚l‚r –¾’©"/>
          <w:spacing w:val="3"/>
        </w:rPr>
        <w:t xml:space="preserve"> </w:t>
      </w:r>
      <w:r>
        <w:rPr>
          <w:rFonts w:hint="default" w:ascii="‚l‚r –¾’©" w:hAnsi="‚l‚r –¾’©"/>
          <w:spacing w:val="3"/>
          <w:sz w:val="24"/>
        </w:rPr>
        <w:t xml:space="preserve"> </w:t>
      </w:r>
      <w:r>
        <w:rPr>
          <w:rFonts w:hint="default" w:ascii="‚l‚r –¾’©" w:hAnsi="‚l‚r –¾’©"/>
          <w:spacing w:val="1"/>
        </w:rPr>
        <w:t xml:space="preserve"> </w:t>
      </w:r>
      <w:r>
        <w:rPr>
          <w:rFonts w:hint="eastAsia"/>
          <w:spacing w:val="2"/>
          <w:sz w:val="14"/>
        </w:rPr>
        <w:t>フリガナ</w:t>
      </w:r>
      <w:bookmarkStart w:id="0" w:name="_GoBack"/>
      <w:bookmarkEnd w:id="0"/>
      <w:r>
        <w:rPr>
          <w:rFonts w:hint="eastAsia"/>
          <w:spacing w:val="2"/>
          <w:sz w:val="14"/>
        </w:rPr>
        <w:t>　　　　　　　　　　</w:t>
      </w:r>
      <w:r>
        <w:rPr>
          <w:rFonts w:hint="eastAsia"/>
          <w:spacing w:val="1"/>
          <w:sz w:val="12"/>
        </w:rPr>
        <w:t>氏名又は名称及び住所並びに法　　　</w:t>
      </w:r>
    </w:p>
    <w:p>
      <w:pPr>
        <w:pStyle w:val="0"/>
        <w:tabs>
          <w:tab w:val="left" w:leader="none" w:pos="6129"/>
        </w:tabs>
        <w:wordWrap w:val="0"/>
        <w:spacing w:line="176" w:lineRule="exact"/>
        <w:rPr>
          <w:rFonts w:hint="default" w:ascii="?l?r ??fc" w:hAnsi="?l?r ??fc"/>
          <w:spacing w:val="3"/>
          <w:sz w:val="16"/>
        </w:rPr>
      </w:pPr>
      <w:r>
        <w:rPr>
          <w:rFonts w:hint="eastAsia"/>
          <w:spacing w:val="1"/>
          <w:sz w:val="12"/>
        </w:rPr>
        <w:tab/>
      </w:r>
      <w:r>
        <w:rPr>
          <w:rFonts w:hint="eastAsia"/>
          <w:spacing w:val="1"/>
          <w:sz w:val="12"/>
        </w:rPr>
        <w:t>　　　　　　　　　　人にあつてはその代表者の氏名</w:t>
      </w:r>
      <w:r>
        <w:rPr>
          <w:rFonts w:hint="eastAsia"/>
          <w:spacing w:val="1"/>
          <w:sz w:val="16"/>
        </w:rPr>
        <w:t>　　</w:t>
      </w:r>
    </w:p>
    <w:p>
      <w:pPr>
        <w:pStyle w:val="0"/>
        <w:ind w:right="44" w:firstLine="4474" w:firstLineChars="1973"/>
        <w:rPr>
          <w:rFonts w:hint="eastAsia"/>
        </w:rPr>
      </w:pPr>
    </w:p>
    <w:p>
      <w:pPr>
        <w:pStyle w:val="0"/>
        <w:ind w:right="44" w:firstLine="4474" w:firstLineChars="1973"/>
        <w:rPr>
          <w:rFonts w:hint="eastAsia"/>
        </w:rPr>
      </w:pPr>
    </w:p>
    <w:p>
      <w:pPr>
        <w:pStyle w:val="0"/>
        <w:ind w:right="44" w:firstLine="4474" w:firstLineChars="1973"/>
        <w:rPr>
          <w:rFonts w:hint="eastAsia"/>
        </w:rPr>
      </w:pPr>
    </w:p>
    <w:p>
      <w:pPr>
        <w:pStyle w:val="0"/>
        <w:ind w:right="44" w:firstLine="4474" w:firstLineChars="1973"/>
        <w:rPr>
          <w:rFonts w:hint="eastAsia"/>
        </w:rPr>
      </w:pPr>
    </w:p>
    <w:p>
      <w:pPr>
        <w:pStyle w:val="0"/>
        <w:ind w:right="44"/>
        <w:rPr>
          <w:rFonts w:hint="eastAsia"/>
        </w:rPr>
      </w:pPr>
      <w:r>
        <w:rPr>
          <w:rFonts w:hint="eastAsia"/>
        </w:rPr>
        <w:t>　大気汚染防止法第</w:t>
      </w:r>
      <w:r>
        <w:rPr>
          <w:rFonts w:hint="eastAsia"/>
        </w:rPr>
        <w:t>17</w:t>
      </w:r>
      <w:r>
        <w:rPr>
          <w:rFonts w:hint="eastAsia"/>
        </w:rPr>
        <w:t>条の</w:t>
      </w:r>
      <w:r>
        <w:rPr>
          <w:rFonts w:hint="eastAsia"/>
        </w:rPr>
        <w:t>5</w:t>
      </w:r>
      <w:r>
        <w:rPr>
          <w:rFonts w:hint="eastAsia"/>
        </w:rPr>
        <w:t>第</w:t>
      </w:r>
      <w:r>
        <w:rPr>
          <w:rFonts w:hint="eastAsia"/>
        </w:rPr>
        <w:t>1</w:t>
      </w:r>
      <w:r>
        <w:rPr>
          <w:rFonts w:hint="eastAsia"/>
        </w:rPr>
        <w:t>項（第</w:t>
      </w:r>
      <w:r>
        <w:rPr>
          <w:rFonts w:hint="eastAsia"/>
        </w:rPr>
        <w:t>17</w:t>
      </w:r>
      <w:r>
        <w:rPr>
          <w:rFonts w:hint="eastAsia"/>
        </w:rPr>
        <w:t>条の</w:t>
      </w:r>
      <w:r>
        <w:rPr>
          <w:rFonts w:hint="eastAsia"/>
        </w:rPr>
        <w:t>6</w:t>
      </w:r>
      <w:r>
        <w:rPr>
          <w:rFonts w:hint="eastAsia"/>
        </w:rPr>
        <w:t>第</w:t>
      </w:r>
      <w:r>
        <w:rPr>
          <w:rFonts w:hint="eastAsia"/>
        </w:rPr>
        <w:t>1</w:t>
      </w:r>
      <w:r>
        <w:rPr>
          <w:rFonts w:hint="eastAsia"/>
        </w:rPr>
        <w:t>項、第</w:t>
      </w:r>
      <w:r>
        <w:rPr>
          <w:rFonts w:hint="eastAsia"/>
        </w:rPr>
        <w:t>17</w:t>
      </w:r>
      <w:r>
        <w:rPr>
          <w:rFonts w:hint="eastAsia"/>
        </w:rPr>
        <w:t>条の</w:t>
      </w:r>
      <w:r>
        <w:rPr>
          <w:rFonts w:hint="eastAsia"/>
        </w:rPr>
        <w:t>7</w:t>
      </w:r>
      <w:r>
        <w:rPr>
          <w:rFonts w:hint="eastAsia"/>
        </w:rPr>
        <w:t>第</w:t>
      </w:r>
      <w:r>
        <w:rPr>
          <w:rFonts w:hint="eastAsia"/>
        </w:rPr>
        <w:t>1</w:t>
      </w:r>
      <w:r>
        <w:rPr>
          <w:rFonts w:hint="eastAsia"/>
        </w:rPr>
        <w:t>項）の規定により、揮発性有機化合物排出施設について、次のとおり届け出ます。</w:t>
      </w:r>
    </w:p>
    <w:p>
      <w:pPr>
        <w:pStyle w:val="0"/>
        <w:ind w:right="44"/>
        <w:rPr>
          <w:rFonts w:hint="eastAsia"/>
        </w:rPr>
      </w:pPr>
    </w:p>
    <w:tbl>
      <w:tblPr>
        <w:tblStyle w:val="11"/>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04"/>
        <w:gridCol w:w="2951"/>
        <w:gridCol w:w="2043"/>
        <w:gridCol w:w="1798"/>
      </w:tblGrid>
      <w:tr>
        <w:trPr>
          <w:trHeight w:val="1110" w:hRule="atLeast"/>
        </w:trPr>
        <w:tc>
          <w:tcPr>
            <w:tcW w:w="3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rPr>
                <w:rFonts w:hint="eastAsia"/>
              </w:rPr>
            </w:pPr>
            <w:r>
              <w:rPr>
                <w:rFonts w:hint="eastAsia"/>
                <w:spacing w:val="70"/>
                <w:kern w:val="0"/>
                <w:fitText w:val="3360" w:id="1"/>
              </w:rPr>
              <w:t>工場又は事業場の名</w:t>
            </w:r>
            <w:r>
              <w:rPr>
                <w:rFonts w:hint="eastAsia"/>
                <w:kern w:val="0"/>
                <w:fitText w:val="3360" w:id="1"/>
              </w:rPr>
              <w:t>称</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4"/>
              <w:rPr>
                <w:rFonts w:hint="eastAsia"/>
              </w:rPr>
            </w:pPr>
          </w:p>
        </w:tc>
        <w:tc>
          <w:tcPr>
            <w:tcW w:w="2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w:t>
            </w:r>
            <w:r>
              <w:rPr>
                <w:rFonts w:hint="eastAsia"/>
                <w:spacing w:val="35"/>
                <w:kern w:val="0"/>
                <w:fitText w:val="1050" w:id="2"/>
              </w:rPr>
              <w:t>整理番</w:t>
            </w:r>
            <w:r>
              <w:rPr>
                <w:rFonts w:hint="eastAsia"/>
                <w:kern w:val="0"/>
                <w:fitText w:val="1050" w:id="2"/>
              </w:rPr>
              <w:t>号</w:t>
            </w:r>
          </w:p>
        </w:tc>
        <w:tc>
          <w:tcPr>
            <w:tcW w:w="1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p>
        </w:tc>
      </w:tr>
      <w:tr>
        <w:trPr>
          <w:trHeight w:val="1110" w:hRule="atLeast"/>
        </w:trPr>
        <w:tc>
          <w:tcPr>
            <w:tcW w:w="3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rPr>
                <w:rFonts w:hint="eastAsia"/>
              </w:rPr>
            </w:pPr>
            <w:r>
              <w:rPr>
                <w:rFonts w:hint="eastAsia"/>
                <w:spacing w:val="52"/>
                <w:kern w:val="0"/>
                <w:fitText w:val="3360" w:id="3"/>
              </w:rPr>
              <w:t>工場又は事業場の所在</w:t>
            </w:r>
            <w:r>
              <w:rPr>
                <w:rFonts w:hint="eastAsia"/>
                <w:spacing w:val="5"/>
                <w:kern w:val="0"/>
                <w:fitText w:val="3360" w:id="3"/>
              </w:rPr>
              <w:t>地</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4"/>
              <w:rPr>
                <w:rFonts w:hint="eastAsia"/>
              </w:rPr>
            </w:pPr>
            <w:r>
              <w:rPr>
                <w:rFonts w:hint="eastAsia"/>
              </w:rPr>
              <w:t>〒</w:t>
            </w:r>
          </w:p>
        </w:tc>
        <w:tc>
          <w:tcPr>
            <w:tcW w:w="2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※受理年月日</w:t>
            </w:r>
          </w:p>
        </w:tc>
        <w:tc>
          <w:tcPr>
            <w:tcW w:w="1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p>
        </w:tc>
      </w:tr>
      <w:tr>
        <w:trPr>
          <w:trHeight w:val="1110" w:hRule="atLeast"/>
        </w:trPr>
        <w:tc>
          <w:tcPr>
            <w:tcW w:w="3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distribute"/>
              <w:rPr>
                <w:rFonts w:hint="eastAsia"/>
                <w:spacing w:val="7"/>
                <w:kern w:val="0"/>
              </w:rPr>
            </w:pPr>
            <w:r>
              <w:rPr>
                <w:rFonts w:hint="eastAsia"/>
                <w:kern w:val="0"/>
              </w:rPr>
              <w:t>揮発性有機化合物</w:t>
            </w:r>
          </w:p>
          <w:p>
            <w:pPr>
              <w:pStyle w:val="0"/>
              <w:ind w:right="44"/>
              <w:jc w:val="distribute"/>
              <w:rPr>
                <w:rFonts w:hint="eastAsia"/>
              </w:rPr>
            </w:pPr>
            <w:r>
              <w:rPr>
                <w:rFonts w:hint="eastAsia"/>
                <w:kern w:val="0"/>
              </w:rPr>
              <w:t>排出施設の種類</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4"/>
              <w:rPr>
                <w:rFonts w:hint="eastAsia"/>
              </w:rPr>
            </w:pPr>
          </w:p>
        </w:tc>
        <w:tc>
          <w:tcPr>
            <w:tcW w:w="2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w:t>
            </w:r>
            <w:r>
              <w:rPr>
                <w:rFonts w:hint="eastAsia"/>
                <w:spacing w:val="35"/>
                <w:kern w:val="0"/>
                <w:fitText w:val="1050" w:id="4"/>
              </w:rPr>
              <w:t>施設番</w:t>
            </w:r>
            <w:r>
              <w:rPr>
                <w:rFonts w:hint="eastAsia"/>
                <w:kern w:val="0"/>
                <w:fitText w:val="1050" w:id="4"/>
              </w:rPr>
              <w:t>号</w:t>
            </w:r>
          </w:p>
        </w:tc>
        <w:tc>
          <w:tcPr>
            <w:tcW w:w="1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p>
        </w:tc>
      </w:tr>
      <w:tr>
        <w:trPr>
          <w:trHeight w:val="1110" w:hRule="atLeast"/>
        </w:trPr>
        <w:tc>
          <w:tcPr>
            <w:tcW w:w="3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distribute"/>
              <w:rPr>
                <w:rFonts w:hint="eastAsia"/>
              </w:rPr>
            </w:pPr>
            <w:r>
              <w:rPr>
                <w:rFonts w:hint="eastAsia"/>
              </w:rPr>
              <w:t>揮発性有機化合物排出施設の</w:t>
            </w:r>
          </w:p>
          <w:p>
            <w:pPr>
              <w:pStyle w:val="0"/>
              <w:ind w:right="44"/>
              <w:jc w:val="distribute"/>
              <w:rPr>
                <w:rFonts w:hint="eastAsia"/>
              </w:rPr>
            </w:pPr>
            <w:r>
              <w:rPr>
                <w:rFonts w:hint="eastAsia"/>
              </w:rPr>
              <w:t>構造及び使用の方法</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別紙１のとおり。</w:t>
            </w:r>
          </w:p>
        </w:tc>
        <w:tc>
          <w:tcPr>
            <w:tcW w:w="2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w:t>
            </w:r>
            <w:r>
              <w:rPr>
                <w:rFonts w:hint="eastAsia"/>
                <w:spacing w:val="35"/>
                <w:kern w:val="0"/>
                <w:fitText w:val="1050" w:id="5"/>
              </w:rPr>
              <w:t>審査結</w:t>
            </w:r>
            <w:r>
              <w:rPr>
                <w:rFonts w:hint="eastAsia"/>
                <w:kern w:val="0"/>
                <w:fitText w:val="1050" w:id="5"/>
              </w:rPr>
              <w:t>果</w:t>
            </w:r>
          </w:p>
        </w:tc>
        <w:tc>
          <w:tcPr>
            <w:tcW w:w="1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p>
        </w:tc>
      </w:tr>
      <w:tr>
        <w:trPr>
          <w:trHeight w:val="1110" w:hRule="atLeast"/>
        </w:trPr>
        <w:tc>
          <w:tcPr>
            <w:tcW w:w="3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rPr>
                <w:rFonts w:hint="eastAsia"/>
              </w:rPr>
            </w:pPr>
            <w:r>
              <w:rPr>
                <w:rFonts w:hint="eastAsia"/>
                <w:kern w:val="0"/>
              </w:rPr>
              <w:t>揮発性有機化合物の処理の方法</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別紙２のとおり。</w:t>
            </w:r>
          </w:p>
        </w:tc>
        <w:tc>
          <w:tcPr>
            <w:tcW w:w="20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r>
              <w:rPr>
                <w:rFonts w:hint="eastAsia"/>
              </w:rPr>
              <w:t>※</w:t>
            </w:r>
            <w:r>
              <w:rPr>
                <w:rFonts w:hint="eastAsia"/>
                <w:spacing w:val="315"/>
                <w:kern w:val="0"/>
                <w:fitText w:val="1050" w:id="6"/>
              </w:rPr>
              <w:t>備</w:t>
            </w:r>
            <w:r>
              <w:rPr>
                <w:rFonts w:hint="eastAsia"/>
                <w:kern w:val="0"/>
                <w:fitText w:val="1050" w:id="6"/>
              </w:rPr>
              <w:t>考</w:t>
            </w:r>
          </w:p>
        </w:tc>
        <w:tc>
          <w:tcPr>
            <w:tcW w:w="1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4"/>
              <w:jc w:val="center"/>
              <w:rPr>
                <w:rFonts w:hint="eastAsia"/>
              </w:rPr>
            </w:pPr>
          </w:p>
        </w:tc>
      </w:tr>
    </w:tbl>
    <w:p>
      <w:pPr>
        <w:pStyle w:val="0"/>
        <w:autoSpaceDE w:val="0"/>
        <w:autoSpaceDN w:val="0"/>
        <w:adjustRightInd w:val="0"/>
        <w:ind w:left="650" w:hanging="650" w:hangingChars="300"/>
        <w:jc w:val="left"/>
        <w:rPr>
          <w:rFonts w:hint="default" w:ascii="ＭＳ 明朝" w:hAnsi="ＭＳ 明朝"/>
          <w:kern w:val="0"/>
          <w:sz w:val="20"/>
        </w:rPr>
      </w:pPr>
      <w:r>
        <w:rPr>
          <w:rFonts w:hint="eastAsia" w:ascii="ＭＳ 明朝" w:hAnsi="ＭＳ 明朝"/>
          <w:kern w:val="0"/>
          <w:sz w:val="20"/>
        </w:rPr>
        <w:t>備考１　揮発性有機化合物排出施設の種類の欄には、大気汚染防止法施行令別表第１</w:t>
      </w:r>
      <w:r>
        <w:rPr>
          <w:rFonts w:hint="default" w:ascii="ＭＳ 明朝" w:hAnsi="ＭＳ 明朝"/>
          <w:kern w:val="0"/>
          <w:sz w:val="20"/>
        </w:rPr>
        <w:t xml:space="preserve"> </w:t>
      </w:r>
      <w:r>
        <w:rPr>
          <w:rFonts w:hint="eastAsia" w:ascii="ＭＳ 明朝" w:hAnsi="ＭＳ 明朝"/>
          <w:kern w:val="0"/>
          <w:sz w:val="20"/>
        </w:rPr>
        <w:t>の２</w:t>
      </w:r>
      <w:r>
        <w:rPr>
          <w:rFonts w:hint="default" w:ascii="ＭＳ 明朝" w:hAnsi="ＭＳ 明朝"/>
          <w:kern w:val="0"/>
          <w:sz w:val="20"/>
        </w:rPr>
        <w:t xml:space="preserve"> </w:t>
      </w:r>
      <w:r>
        <w:rPr>
          <w:rFonts w:hint="eastAsia" w:ascii="ＭＳ 明朝" w:hAnsi="ＭＳ 明朝"/>
          <w:kern w:val="0"/>
          <w:sz w:val="20"/>
        </w:rPr>
        <w:t>に掲げる項番号及び名称を記載すること。</w:t>
      </w:r>
    </w:p>
    <w:p>
      <w:pPr>
        <w:pStyle w:val="0"/>
        <w:autoSpaceDE w:val="0"/>
        <w:autoSpaceDN w:val="0"/>
        <w:adjustRightInd w:val="0"/>
        <w:ind w:left="681" w:leftChars="201" w:hanging="225" w:hangingChars="104"/>
        <w:jc w:val="left"/>
        <w:rPr>
          <w:rFonts w:hint="default" w:ascii="ＭＳ 明朝" w:hAnsi="ＭＳ 明朝"/>
          <w:kern w:val="0"/>
          <w:sz w:val="20"/>
        </w:rPr>
      </w:pPr>
      <w:r>
        <w:rPr>
          <w:rFonts w:hint="eastAsia" w:ascii="ＭＳ 明朝" w:hAnsi="ＭＳ 明朝"/>
          <w:kern w:val="0"/>
          <w:sz w:val="20"/>
        </w:rPr>
        <w:t>２　※</w:t>
      </w:r>
      <w:r>
        <w:rPr>
          <w:rFonts w:hint="default" w:ascii="ＭＳ 明朝" w:hAnsi="ＭＳ 明朝"/>
          <w:kern w:val="0"/>
          <w:sz w:val="20"/>
        </w:rPr>
        <w:t xml:space="preserve"> </w:t>
      </w:r>
      <w:r>
        <w:rPr>
          <w:rFonts w:hint="eastAsia" w:ascii="ＭＳ 明朝" w:hAnsi="ＭＳ 明朝"/>
          <w:kern w:val="0"/>
          <w:sz w:val="20"/>
        </w:rPr>
        <w:t>印の欄には、記載しないこと。</w:t>
      </w:r>
    </w:p>
    <w:p>
      <w:pPr>
        <w:pStyle w:val="0"/>
        <w:autoSpaceDE w:val="0"/>
        <w:autoSpaceDN w:val="0"/>
        <w:adjustRightInd w:val="0"/>
        <w:ind w:left="681" w:leftChars="201" w:hanging="225" w:hangingChars="104"/>
        <w:jc w:val="left"/>
        <w:rPr>
          <w:rFonts w:hint="default" w:ascii="ＭＳ 明朝" w:hAnsi="ＭＳ 明朝"/>
          <w:kern w:val="0"/>
          <w:sz w:val="20"/>
        </w:rPr>
      </w:pPr>
      <w:r>
        <w:rPr>
          <w:rFonts w:hint="eastAsia" w:ascii="ＭＳ 明朝" w:hAnsi="ＭＳ 明朝"/>
          <w:kern w:val="0"/>
          <w:sz w:val="20"/>
        </w:rPr>
        <w:t>３　変更届出の場合には、変更のある部分について、変更前及び変更後の内容を対照させること。</w:t>
      </w:r>
    </w:p>
    <w:p>
      <w:pPr>
        <w:pStyle w:val="0"/>
        <w:autoSpaceDE w:val="0"/>
        <w:autoSpaceDN w:val="0"/>
        <w:adjustRightInd w:val="0"/>
        <w:ind w:left="681" w:leftChars="201" w:hanging="225" w:hangingChars="104"/>
        <w:jc w:val="left"/>
        <w:rPr>
          <w:rFonts w:hint="default" w:ascii="ＭＳ 明朝" w:hAnsi="ＭＳ 明朝"/>
          <w:kern w:val="0"/>
          <w:sz w:val="20"/>
        </w:rPr>
      </w:pPr>
      <w:r>
        <w:rPr>
          <w:rFonts w:hint="eastAsia" w:ascii="ＭＳ 明朝" w:hAnsi="ＭＳ 明朝"/>
          <w:kern w:val="0"/>
          <w:sz w:val="20"/>
        </w:rPr>
        <w:t>４　届出書及び別紙の用紙の大きさは、図面、表等やむを得ないものを除き、日本産業規格Ａ４とすること。</w:t>
      </w:r>
    </w:p>
    <w:p>
      <w:pPr>
        <w:pStyle w:val="0"/>
        <w:autoSpaceDE w:val="0"/>
        <w:autoSpaceDN w:val="0"/>
        <w:adjustRightInd w:val="0"/>
        <w:ind w:left="681" w:leftChars="201" w:hanging="225" w:hangingChars="104"/>
        <w:jc w:val="left"/>
        <w:rPr>
          <w:rFonts w:hint="default" w:ascii="ＭＳ 明朝" w:hAnsi="ＭＳ 明朝"/>
          <w:kern w:val="0"/>
          <w:sz w:val="20"/>
        </w:rPr>
      </w:pPr>
      <w:r>
        <w:rPr>
          <w:rFonts w:hint="eastAsia" w:ascii="ＭＳ 明朝" w:hAnsi="ＭＳ 明朝"/>
          <w:kern w:val="0"/>
          <w:sz w:val="20"/>
        </w:rPr>
        <w:t>５　排出ガスを処理施設において処理していない場合には、別紙２</w:t>
      </w:r>
      <w:r>
        <w:rPr>
          <w:rFonts w:hint="default" w:ascii="ＭＳ 明朝" w:hAnsi="ＭＳ 明朝"/>
          <w:kern w:val="0"/>
          <w:sz w:val="20"/>
        </w:rPr>
        <w:t xml:space="preserve"> </w:t>
      </w:r>
      <w:r>
        <w:rPr>
          <w:rFonts w:hint="eastAsia" w:ascii="ＭＳ 明朝" w:hAnsi="ＭＳ 明朝"/>
          <w:kern w:val="0"/>
          <w:sz w:val="20"/>
        </w:rPr>
        <w:t>の届出は必要ない。</w:t>
      </w:r>
    </w:p>
    <w:p>
      <w:pPr>
        <w:pStyle w:val="0"/>
        <w:ind w:left="743" w:leftChars="100" w:right="44" w:hanging="516" w:hangingChars="238"/>
        <w:rPr>
          <w:rFonts w:hint="default"/>
          <w:sz w:val="20"/>
        </w:rPr>
      </w:pPr>
    </w:p>
    <w:p>
      <w:pPr>
        <w:pStyle w:val="0"/>
        <w:ind w:left="4" w:leftChars="-226" w:right="-496" w:hanging="516" w:hangingChars="238"/>
        <w:rPr>
          <w:rFonts w:hint="eastAsia" w:ascii="ＭＳ 明朝" w:hAnsi="ＭＳ 明朝"/>
        </w:rPr>
      </w:pPr>
      <w:r>
        <w:rPr>
          <w:rFonts w:hint="default"/>
          <w:color w:val="auto"/>
          <w:sz w:val="20"/>
        </w:rPr>
        <w:br w:type="page"/>
      </w:r>
      <w:r>
        <w:rPr>
          <w:rFonts w:hint="eastAsia" w:ascii="ＭＳ 明朝" w:hAnsi="ＭＳ 明朝"/>
        </w:rPr>
        <w:t>別紙１　　　　　　　　　　　　　　　　　　　　　　　　　　　　　　　　　　　　　　　</w:t>
      </w:r>
    </w:p>
    <w:p>
      <w:pPr>
        <w:pStyle w:val="0"/>
        <w:ind w:left="4" w:leftChars="-226" w:right="-496" w:hanging="516" w:hangingChars="238"/>
        <w:rPr>
          <w:rFonts w:hint="eastAsia" w:ascii="ＭＳ ゴシック" w:hAnsi="ＭＳ ゴシック" w:eastAsia="ＭＳ ゴシック"/>
          <w:sz w:val="20"/>
        </w:rPr>
      </w:pPr>
    </w:p>
    <w:p>
      <w:pPr>
        <w:pStyle w:val="0"/>
        <w:ind w:left="289" w:leftChars="-226" w:right="-496" w:hanging="801" w:hangingChars="238"/>
        <w:jc w:val="center"/>
        <w:rPr>
          <w:rFonts w:hint="eastAsia"/>
          <w:sz w:val="32"/>
        </w:rPr>
      </w:pPr>
      <w:r>
        <w:rPr>
          <w:rFonts w:hint="eastAsia"/>
          <w:sz w:val="32"/>
        </w:rPr>
        <w:t>揮発性有機化合物排出施設の構造及び使用の方法</w:t>
      </w:r>
    </w:p>
    <w:p>
      <w:pPr>
        <w:pStyle w:val="0"/>
        <w:ind w:left="28" w:leftChars="-226" w:right="-496" w:hanging="540" w:hangingChars="238"/>
        <w:jc w:val="center"/>
        <w:rPr>
          <w:rFonts w:hint="eastAsia"/>
        </w:rPr>
      </w:pPr>
    </w:p>
    <w:tbl>
      <w:tblPr>
        <w:tblStyle w:val="11"/>
        <w:tblW w:w="1021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3"/>
        <w:gridCol w:w="2949"/>
        <w:gridCol w:w="3257"/>
        <w:gridCol w:w="3326"/>
      </w:tblGrid>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rPr>
              <w:t>工場又は事業場における施設番号</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189"/>
                <w:kern w:val="0"/>
                <w:fitText w:val="3150" w:id="7"/>
              </w:rPr>
              <w:t>名称及び型</w:t>
            </w:r>
            <w:r>
              <w:rPr>
                <w:rFonts w:hint="eastAsia"/>
                <w:kern w:val="0"/>
                <w:fitText w:val="3150" w:id="7"/>
              </w:rPr>
              <w:t>式</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262"/>
                <w:kern w:val="0"/>
                <w:fitText w:val="3150" w:id="8"/>
              </w:rPr>
              <w:t>設置年月</w:t>
            </w:r>
            <w:r>
              <w:rPr>
                <w:rFonts w:hint="eastAsia"/>
                <w:spacing w:val="2"/>
                <w:kern w:val="0"/>
                <w:fitText w:val="3150" w:id="8"/>
              </w:rPr>
              <w:t>日</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140"/>
                <w:kern w:val="0"/>
                <w:fitText w:val="3150" w:id="9"/>
              </w:rPr>
              <w:t>着手予定年月</w:t>
            </w:r>
            <w:r>
              <w:rPr>
                <w:rFonts w:hint="eastAsia"/>
                <w:kern w:val="0"/>
                <w:fitText w:val="3150" w:id="9"/>
              </w:rPr>
              <w:t>日</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78"/>
                <w:kern w:val="0"/>
                <w:fitText w:val="3150" w:id="10"/>
              </w:rPr>
              <w:t>使用開始予定年月</w:t>
            </w:r>
            <w:r>
              <w:rPr>
                <w:rFonts w:hint="eastAsia"/>
                <w:spacing w:val="6"/>
                <w:kern w:val="0"/>
                <w:fitText w:val="3150" w:id="10"/>
              </w:rPr>
              <w:t>日</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cantSplit/>
          <w:trHeight w:val="630" w:hRule="atLeast"/>
        </w:trPr>
        <w:tc>
          <w:tcPr>
            <w:tcW w:w="6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p>
            <w:pPr>
              <w:pStyle w:val="0"/>
              <w:ind w:right="-496"/>
              <w:rPr>
                <w:rFonts w:hint="eastAsia"/>
              </w:rPr>
            </w:pPr>
          </w:p>
          <w:p>
            <w:pPr>
              <w:pStyle w:val="0"/>
              <w:ind w:left="127" w:leftChars="56" w:right="-496"/>
              <w:rPr>
                <w:rFonts w:hint="eastAsia"/>
              </w:rPr>
            </w:pPr>
            <w:r>
              <w:rPr>
                <w:rFonts w:hint="eastAsia"/>
              </w:rPr>
              <w:t>規</w:t>
            </w:r>
          </w:p>
          <w:p>
            <w:pPr>
              <w:pStyle w:val="0"/>
              <w:ind w:left="127" w:leftChars="56" w:right="-496"/>
              <w:rPr>
                <w:rFonts w:hint="eastAsia"/>
              </w:rPr>
            </w:pPr>
          </w:p>
          <w:p>
            <w:pPr>
              <w:pStyle w:val="0"/>
              <w:ind w:left="127" w:leftChars="56" w:right="-496"/>
              <w:rPr>
                <w:rFonts w:hint="eastAsia"/>
              </w:rPr>
            </w:pPr>
          </w:p>
          <w:p>
            <w:pPr>
              <w:pStyle w:val="0"/>
              <w:ind w:left="127" w:leftChars="56" w:right="-496"/>
              <w:rPr>
                <w:rFonts w:hint="eastAsia"/>
              </w:rPr>
            </w:pPr>
          </w:p>
          <w:p>
            <w:pPr>
              <w:pStyle w:val="0"/>
              <w:ind w:left="127" w:leftChars="56" w:right="-496"/>
              <w:rPr>
                <w:rFonts w:hint="eastAsia"/>
              </w:rPr>
            </w:pPr>
            <w:r>
              <w:rPr>
                <w:rFonts w:hint="eastAsia"/>
              </w:rPr>
              <w:t>模</w:t>
            </w:r>
          </w:p>
        </w:tc>
        <w:tc>
          <w:tcPr>
            <w:tcW w:w="2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rPr>
              <w:t>送風機の送風能力</w:t>
            </w:r>
          </w:p>
          <w:p>
            <w:pPr>
              <w:pStyle w:val="0"/>
              <w:ind w:right="-99"/>
              <w:jc w:val="center"/>
              <w:rPr>
                <w:rFonts w:hint="eastAsia"/>
              </w:rPr>
            </w:pPr>
            <w:r>
              <w:rPr>
                <w:rFonts w:hint="eastAsia"/>
              </w:rPr>
              <w:t>（ｍ</w:t>
            </w:r>
            <w:r>
              <w:rPr>
                <w:rFonts w:hint="eastAsia"/>
                <w:vertAlign w:val="superscript"/>
              </w:rPr>
              <w:t>3</w:t>
            </w:r>
            <w:r>
              <w:rPr>
                <w:rFonts w:hint="eastAsia"/>
              </w:rPr>
              <w:t>／ｈ）</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630" w:hRule="atLeast"/>
        </w:trPr>
        <w:tc>
          <w:tcPr>
            <w:tcW w:w="6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2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rPr>
              <w:t>排風機の排風能力</w:t>
            </w:r>
          </w:p>
          <w:p>
            <w:pPr>
              <w:pStyle w:val="0"/>
              <w:ind w:right="-99"/>
              <w:jc w:val="center"/>
              <w:rPr>
                <w:rFonts w:hint="eastAsia"/>
              </w:rPr>
            </w:pPr>
            <w:r>
              <w:rPr>
                <w:rFonts w:hint="eastAsia"/>
              </w:rPr>
              <w:t>（ｍ</w:t>
            </w:r>
            <w:r>
              <w:rPr>
                <w:rFonts w:hint="eastAsia"/>
                <w:vertAlign w:val="superscript"/>
              </w:rPr>
              <w:t>3</w:t>
            </w:r>
            <w:r>
              <w:rPr>
                <w:rFonts w:hint="eastAsia"/>
              </w:rPr>
              <w:t>／ｈ）</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630" w:hRule="atLeast"/>
        </w:trPr>
        <w:tc>
          <w:tcPr>
            <w:tcW w:w="6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2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right="-99"/>
              <w:rPr>
                <w:rFonts w:hint="eastAsia"/>
              </w:rPr>
            </w:pPr>
            <w:r>
              <w:rPr>
                <w:rFonts w:hint="eastAsia"/>
              </w:rPr>
              <w:t>揮発性有機化合物が空気に</w:t>
            </w:r>
          </w:p>
          <w:p>
            <w:pPr>
              <w:pStyle w:val="0"/>
              <w:spacing w:line="220" w:lineRule="exact"/>
              <w:ind w:right="-99"/>
              <w:rPr>
                <w:rFonts w:hint="eastAsia"/>
              </w:rPr>
            </w:pPr>
            <w:r>
              <w:rPr>
                <w:rFonts w:hint="eastAsia"/>
              </w:rPr>
              <w:t>接する面の面積（ｍ</w:t>
            </w:r>
            <w:r>
              <w:rPr>
                <w:rFonts w:hint="eastAsia"/>
                <w:vertAlign w:val="superscript"/>
              </w:rPr>
              <w:t>2</w:t>
            </w:r>
            <w:r>
              <w:rPr>
                <w:rFonts w:hint="eastAsia"/>
              </w:rPr>
              <w:t>）</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630" w:hRule="atLeast"/>
        </w:trPr>
        <w:tc>
          <w:tcPr>
            <w:tcW w:w="6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2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840"/>
                <w:kern w:val="0"/>
                <w:fitText w:val="2100" w:id="11"/>
              </w:rPr>
              <w:t>容</w:t>
            </w:r>
            <w:r>
              <w:rPr>
                <w:rFonts w:hint="eastAsia"/>
                <w:kern w:val="0"/>
                <w:fitText w:val="2100" w:id="11"/>
              </w:rPr>
              <w:t>量</w:t>
            </w:r>
            <w:r>
              <w:rPr>
                <w:rFonts w:hint="eastAsia"/>
              </w:rPr>
              <w:t>（</w:t>
            </w:r>
            <w:r>
              <w:rPr>
                <w:rFonts w:hint="eastAsia"/>
              </w:rPr>
              <w:t>kl</w:t>
            </w:r>
            <w:r>
              <w:rPr>
                <w:rFonts w:hint="eastAsia"/>
              </w:rPr>
              <w:t>）</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61" w:right="81" w:hanging="152"/>
              <w:jc w:val="center"/>
              <w:rPr>
                <w:rFonts w:hint="eastAsia"/>
              </w:rPr>
            </w:pPr>
            <w:r>
              <w:rPr>
                <w:rFonts w:hint="eastAsia"/>
              </w:rPr>
              <w:t>1</w:t>
            </w:r>
            <w:r>
              <w:rPr>
                <w:rFonts w:hint="eastAsia"/>
              </w:rPr>
              <w:t>日の使用時間及び月使用日数等</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r>
              <w:rPr>
                <w:rFonts w:hint="eastAsia"/>
              </w:rPr>
              <w:t>　　　　　　時～　　　　　時</w:t>
            </w:r>
          </w:p>
          <w:p>
            <w:pPr>
              <w:pStyle w:val="0"/>
              <w:ind w:right="-496"/>
              <w:rPr>
                <w:rFonts w:hint="eastAsia"/>
              </w:rPr>
            </w:pPr>
            <w:r>
              <w:rPr>
                <w:rFonts w:hint="eastAsia"/>
              </w:rPr>
              <w:t>　　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r>
              <w:rPr>
                <w:rFonts w:hint="eastAsia"/>
              </w:rPr>
              <w:t>　　　　　　時～　　　　　時</w:t>
            </w:r>
          </w:p>
          <w:p>
            <w:pPr>
              <w:pStyle w:val="0"/>
              <w:ind w:right="-496"/>
              <w:rPr>
                <w:rFonts w:hint="eastAsia"/>
              </w:rPr>
            </w:pPr>
            <w:r>
              <w:rPr>
                <w:rFonts w:hint="eastAsia"/>
              </w:rPr>
              <w:t>　　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1" w:firstLine="65"/>
              <w:rPr>
                <w:rFonts w:hint="eastAsia"/>
              </w:rPr>
            </w:pPr>
            <w:r>
              <w:rPr>
                <w:rFonts w:hint="eastAsia"/>
                <w:spacing w:val="52"/>
                <w:kern w:val="0"/>
                <w:fitText w:val="1470" w:id="12"/>
              </w:rPr>
              <w:t>排出ガス</w:t>
            </w:r>
            <w:r>
              <w:rPr>
                <w:rFonts w:hint="eastAsia"/>
                <w:spacing w:val="2"/>
                <w:kern w:val="0"/>
                <w:fitText w:val="1470" w:id="12"/>
              </w:rPr>
              <w:t>量</w:t>
            </w:r>
            <w:r>
              <w:rPr>
                <w:rFonts w:hint="eastAsia"/>
                <w:kern w:val="0"/>
              </w:rPr>
              <w:t>　</w:t>
            </w:r>
            <w:r>
              <w:rPr>
                <w:rFonts w:hint="eastAsia"/>
              </w:rPr>
              <w:t>（ｍ</w:t>
            </w:r>
            <w:r>
              <w:rPr>
                <w:rFonts w:hint="eastAsia"/>
                <w:vertAlign w:val="superscript"/>
              </w:rPr>
              <w:t>3</w:t>
            </w:r>
            <w:r>
              <w:rPr>
                <w:rFonts w:hint="eastAsia"/>
              </w:rPr>
              <w:t>／ｈ）</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rPr>
                <w:rFonts w:hint="eastAsia"/>
              </w:rPr>
            </w:pPr>
            <w:r>
              <w:rPr>
                <w:rFonts w:hint="eastAsia"/>
              </w:rPr>
              <w:t>使用する主な揮発性有機化合物の種類</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1" w:firstLine="81"/>
              <w:jc w:val="distribute"/>
              <w:rPr>
                <w:rFonts w:hint="eastAsia"/>
              </w:rPr>
            </w:pPr>
            <w:r>
              <w:rPr>
                <w:rFonts w:hint="eastAsia"/>
              </w:rPr>
              <w:t>揮発性有機化合物濃度</w:t>
            </w:r>
          </w:p>
          <w:p>
            <w:pPr>
              <w:pStyle w:val="0"/>
              <w:ind w:right="81" w:firstLine="81"/>
              <w:rPr>
                <w:rFonts w:hint="eastAsia"/>
              </w:rPr>
            </w:pPr>
            <w:r>
              <w:rPr>
                <w:rFonts w:hint="eastAsia"/>
              </w:rPr>
              <w:t>（容量比</w:t>
            </w:r>
            <w:r>
              <w:rPr>
                <w:rFonts w:hint="eastAsia"/>
              </w:rPr>
              <w:t>ppm</w:t>
            </w:r>
            <w:r>
              <w:rPr>
                <w:rFonts w:hint="eastAsia"/>
              </w:rPr>
              <w:t>（炭素換算））</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630" w:hRule="atLeast"/>
        </w:trPr>
        <w:tc>
          <w:tcPr>
            <w:tcW w:w="36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1" w:firstLine="81"/>
              <w:rPr>
                <w:rFonts w:hint="eastAsia"/>
              </w:rPr>
            </w:pPr>
            <w:r>
              <w:rPr>
                <w:rFonts w:hint="eastAsia"/>
                <w:spacing w:val="350"/>
                <w:kern w:val="0"/>
                <w:fitText w:val="2940" w:id="13"/>
              </w:rPr>
              <w:t>参考事</w:t>
            </w:r>
            <w:r>
              <w:rPr>
                <w:rFonts w:hint="eastAsia"/>
                <w:kern w:val="0"/>
                <w:fitText w:val="2940" w:id="13"/>
              </w:rPr>
              <w:t>項</w:t>
            </w:r>
          </w:p>
        </w:tc>
        <w:tc>
          <w:tcPr>
            <w:tcW w:w="3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3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bl>
    <w:p>
      <w:pPr>
        <w:pStyle w:val="0"/>
        <w:autoSpaceDE w:val="0"/>
        <w:autoSpaceDN w:val="0"/>
        <w:adjustRightInd w:val="0"/>
        <w:ind w:left="650" w:hanging="650" w:hangingChars="300"/>
        <w:jc w:val="left"/>
        <w:rPr>
          <w:rFonts w:hint="default" w:ascii="ＭＳ 明朝" w:hAnsi="ＭＳ 明朝"/>
          <w:kern w:val="0"/>
          <w:sz w:val="20"/>
        </w:rPr>
      </w:pPr>
      <w:r>
        <w:rPr>
          <w:rFonts w:hint="eastAsia" w:ascii="ＭＳ 明朝" w:hAnsi="ＭＳ 明朝"/>
          <w:kern w:val="0"/>
          <w:sz w:val="20"/>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２　規模の欄には、大気汚染防止法施行令別表第１</w:t>
      </w:r>
      <w:r>
        <w:rPr>
          <w:rFonts w:hint="default" w:ascii="ＭＳ 明朝" w:hAnsi="ＭＳ 明朝"/>
          <w:kern w:val="0"/>
          <w:sz w:val="20"/>
        </w:rPr>
        <w:t xml:space="preserve"> </w:t>
      </w:r>
      <w:r>
        <w:rPr>
          <w:rFonts w:hint="eastAsia" w:ascii="ＭＳ 明朝" w:hAnsi="ＭＳ 明朝"/>
          <w:kern w:val="0"/>
          <w:sz w:val="20"/>
        </w:rPr>
        <w:t>の２</w:t>
      </w:r>
      <w:r>
        <w:rPr>
          <w:rFonts w:hint="default" w:ascii="ＭＳ 明朝" w:hAnsi="ＭＳ 明朝"/>
          <w:kern w:val="0"/>
          <w:sz w:val="20"/>
        </w:rPr>
        <w:t xml:space="preserve"> </w:t>
      </w:r>
      <w:r>
        <w:rPr>
          <w:rFonts w:hint="eastAsia" w:ascii="ＭＳ 明朝" w:hAnsi="ＭＳ 明朝"/>
          <w:kern w:val="0"/>
          <w:sz w:val="20"/>
        </w:rPr>
        <w:t>の中欄に掲げる施設の当該下欄に規定する項目について記載すること。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３　揮発性有機化合物排出施設の構造及びその主要寸法を記入した概要図を添付すること。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４　排出ガス量は、湿りガスであって、最大のものを記載すること。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５　排出ガス量については、温度が零度であつて圧力が１気圧の状態における量に換算したものとする。</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６　揮発性有機化合物排出施設が貯蔵タンクである場合には、排出ガス量の欄には記載しないこと。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７　揮発性有機化合物濃度は、湿りガス中の濃度とすること。</w:t>
      </w:r>
    </w:p>
    <w:p>
      <w:pPr>
        <w:pStyle w:val="0"/>
        <w:autoSpaceDE w:val="0"/>
        <w:autoSpaceDN w:val="0"/>
        <w:adjustRightInd w:val="0"/>
        <w:ind w:left="907" w:leftChars="200" w:hanging="453" w:hangingChars="209"/>
        <w:jc w:val="left"/>
        <w:rPr>
          <w:rFonts w:hint="default" w:ascii="ＭＳ 明朝" w:hAnsi="ＭＳ 明朝"/>
          <w:kern w:val="0"/>
          <w:sz w:val="20"/>
        </w:rPr>
      </w:pPr>
      <w:r>
        <w:rPr>
          <w:rFonts w:hint="eastAsia" w:ascii="ＭＳ 明朝" w:hAnsi="ＭＳ 明朝"/>
          <w:kern w:val="0"/>
          <w:sz w:val="20"/>
        </w:rPr>
        <w:t>８　揮発性有機化合物濃度は、揮発性有機化合物の処理施設がある場合には、処理後の濃度とすること。</w:t>
      </w:r>
    </w:p>
    <w:p>
      <w:pPr>
        <w:pStyle w:val="0"/>
        <w:autoSpaceDE w:val="0"/>
        <w:autoSpaceDN w:val="0"/>
        <w:adjustRightInd w:val="0"/>
        <w:ind w:left="676" w:leftChars="199" w:hanging="225" w:hangingChars="104"/>
        <w:jc w:val="left"/>
        <w:rPr>
          <w:rFonts w:hint="default" w:ascii="ＭＳ 明朝" w:hAnsi="ＭＳ 明朝"/>
          <w:kern w:val="0"/>
          <w:sz w:val="20"/>
        </w:rPr>
      </w:pPr>
      <w:r>
        <w:rPr>
          <w:rFonts w:hint="eastAsia" w:ascii="ＭＳ 明朝" w:hAnsi="ＭＳ 明朝"/>
          <w:kern w:val="0"/>
          <w:sz w:val="20"/>
        </w:rPr>
        <w:t>９　参考事項の欄には、揮発性有機化合物の排出状況に著しい変動のある施設についての一工程中の排出量の変動の状況、揮発性有機化合物の排出の抑制のために採つている方法（排出ガスを処理施設において処理しているものを除く。）等を記載すること。</w:t>
      </w:r>
    </w:p>
    <w:p>
      <w:pPr>
        <w:pStyle w:val="0"/>
        <w:ind w:left="648" w:leftChars="24" w:right="216" w:hanging="594" w:hangingChars="302"/>
        <w:rPr>
          <w:rFonts w:hint="default"/>
          <w:sz w:val="18"/>
        </w:rPr>
      </w:pPr>
    </w:p>
    <w:p>
      <w:pPr>
        <w:pStyle w:val="0"/>
        <w:ind w:left="-44" w:leftChars="-226" w:right="-496" w:hanging="468" w:hangingChars="238"/>
        <w:rPr>
          <w:rFonts w:hint="eastAsia" w:ascii="ＭＳ 明朝" w:hAnsi="ＭＳ 明朝"/>
        </w:rPr>
      </w:pPr>
      <w:r>
        <w:rPr>
          <w:rFonts w:hint="default"/>
          <w:color w:val="auto"/>
          <w:sz w:val="18"/>
        </w:rPr>
        <w:br w:type="page"/>
      </w:r>
      <w:r>
        <w:rPr>
          <w:rFonts w:hint="eastAsia" w:ascii="ＭＳ 明朝" w:hAnsi="ＭＳ 明朝"/>
        </w:rPr>
        <w:t>別紙２　　　　　　　　　　　　　　　　　　　　　　　　　　　　　　　　　　　</w:t>
      </w:r>
    </w:p>
    <w:p>
      <w:pPr>
        <w:pStyle w:val="0"/>
        <w:ind w:left="4" w:leftChars="-226" w:right="-496" w:hanging="516" w:hangingChars="238"/>
        <w:rPr>
          <w:rFonts w:hint="eastAsia" w:ascii="ＭＳ ゴシック" w:hAnsi="ＭＳ ゴシック" w:eastAsia="ＭＳ ゴシック"/>
          <w:sz w:val="20"/>
        </w:rPr>
      </w:pPr>
    </w:p>
    <w:p>
      <w:pPr>
        <w:pStyle w:val="0"/>
        <w:ind w:left="289" w:leftChars="-226" w:right="-496" w:hanging="801" w:hangingChars="238"/>
        <w:jc w:val="center"/>
        <w:rPr>
          <w:rFonts w:hint="eastAsia"/>
          <w:sz w:val="32"/>
        </w:rPr>
      </w:pPr>
      <w:r>
        <w:rPr>
          <w:rFonts w:hint="eastAsia"/>
          <w:sz w:val="32"/>
        </w:rPr>
        <w:t>揮発性有機化合物の処理の方法</w:t>
      </w:r>
    </w:p>
    <w:p>
      <w:pPr>
        <w:pStyle w:val="0"/>
        <w:ind w:left="28" w:leftChars="-226" w:right="-496" w:hanging="540" w:hangingChars="238"/>
        <w:jc w:val="center"/>
        <w:rPr>
          <w:rFonts w:hint="eastAsia"/>
        </w:rPr>
      </w:pPr>
    </w:p>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74"/>
        <w:gridCol w:w="2903"/>
        <w:gridCol w:w="908"/>
        <w:gridCol w:w="3064"/>
        <w:gridCol w:w="3065"/>
      </w:tblGrid>
      <w:tr>
        <w:trPr>
          <w:trHeight w:val="1020"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96"/>
              <w:jc w:val="distribute"/>
              <w:rPr>
                <w:rFonts w:hint="eastAsia"/>
              </w:rPr>
            </w:pPr>
            <w:r>
              <w:rPr>
                <w:rFonts w:hint="eastAsia"/>
              </w:rPr>
              <w:t>揮発性有機化合物の処理施設の</w:t>
            </w:r>
          </w:p>
          <w:p>
            <w:pPr>
              <w:pStyle w:val="0"/>
              <w:spacing w:line="240" w:lineRule="exact"/>
              <w:ind w:right="-96"/>
              <w:jc w:val="distribute"/>
              <w:rPr>
                <w:rFonts w:hint="eastAsia"/>
              </w:rPr>
            </w:pPr>
            <w:r>
              <w:rPr>
                <w:rFonts w:hint="eastAsia"/>
              </w:rPr>
              <w:t>工場又は事業場における施設番号</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1020"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7" w:firstLine="37"/>
              <w:jc w:val="distribute"/>
              <w:rPr>
                <w:rFonts w:hint="eastAsia"/>
                <w:kern w:val="0"/>
              </w:rPr>
            </w:pPr>
            <w:r>
              <w:rPr>
                <w:rFonts w:hint="eastAsia"/>
                <w:kern w:val="0"/>
              </w:rPr>
              <w:t>処理に係る揮発性有機化合物排出施設</w:t>
            </w:r>
          </w:p>
          <w:p>
            <w:pPr>
              <w:pStyle w:val="0"/>
              <w:spacing w:line="240" w:lineRule="exact"/>
              <w:ind w:right="7" w:firstLine="37"/>
              <w:jc w:val="distribute"/>
              <w:rPr>
                <w:rFonts w:hint="eastAsia"/>
              </w:rPr>
            </w:pPr>
            <w:r>
              <w:rPr>
                <w:rFonts w:hint="eastAsia"/>
                <w:kern w:val="0"/>
              </w:rPr>
              <w:t>の工場又は事業場における施設番号</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1020"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eastAsia"/>
                <w:kern w:val="0"/>
              </w:rPr>
            </w:pPr>
            <w:r>
              <w:rPr>
                <w:rFonts w:hint="eastAsia"/>
                <w:kern w:val="0"/>
              </w:rPr>
              <w:t>揮発性有機化合物の処理施設</w:t>
            </w:r>
          </w:p>
          <w:p>
            <w:pPr>
              <w:pStyle w:val="0"/>
              <w:spacing w:line="240" w:lineRule="exact"/>
              <w:jc w:val="distribute"/>
              <w:rPr>
                <w:rFonts w:hint="eastAsia"/>
                <w:kern w:val="0"/>
              </w:rPr>
            </w:pPr>
            <w:r>
              <w:rPr>
                <w:rFonts w:hint="eastAsia"/>
                <w:kern w:val="0"/>
              </w:rPr>
              <w:t>の種類、名称及び型式</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trHeight w:val="825"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262"/>
                <w:kern w:val="0"/>
                <w:fitText w:val="3150" w:id="14"/>
              </w:rPr>
              <w:t>設置年月</w:t>
            </w:r>
            <w:r>
              <w:rPr>
                <w:rFonts w:hint="eastAsia"/>
                <w:spacing w:val="2"/>
                <w:kern w:val="0"/>
                <w:fitText w:val="3150" w:id="14"/>
              </w:rPr>
              <w:t>日</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825"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140"/>
                <w:kern w:val="0"/>
                <w:fitText w:val="3150" w:id="15"/>
              </w:rPr>
              <w:t>着手予定年月</w:t>
            </w:r>
            <w:r>
              <w:rPr>
                <w:rFonts w:hint="eastAsia"/>
                <w:kern w:val="0"/>
                <w:fitText w:val="3150" w:id="15"/>
              </w:rPr>
              <w:t>日</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825" w:hRule="atLeast"/>
        </w:trPr>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center"/>
              <w:rPr>
                <w:rFonts w:hint="eastAsia"/>
              </w:rPr>
            </w:pPr>
            <w:r>
              <w:rPr>
                <w:rFonts w:hint="eastAsia"/>
                <w:spacing w:val="78"/>
                <w:kern w:val="0"/>
                <w:fitText w:val="3150" w:id="16"/>
              </w:rPr>
              <w:t>使用開始予定年月</w:t>
            </w:r>
            <w:r>
              <w:rPr>
                <w:rFonts w:hint="eastAsia"/>
                <w:spacing w:val="6"/>
                <w:kern w:val="0"/>
                <w:fitText w:val="3150" w:id="16"/>
              </w:rPr>
              <w:t>日</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cantSplit/>
          <w:trHeight w:val="825" w:hRule="atLeast"/>
        </w:trPr>
        <w:tc>
          <w:tcPr>
            <w:tcW w:w="37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496"/>
              <w:rPr>
                <w:rFonts w:hint="eastAsia"/>
              </w:rPr>
            </w:pPr>
            <w:r>
              <w:rPr>
                <w:rFonts w:hint="eastAsia"/>
              </w:rPr>
              <w:t>処　理　能　力</w:t>
            </w:r>
          </w:p>
        </w:tc>
        <w:tc>
          <w:tcPr>
            <w:tcW w:w="3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rPr>
                <w:rFonts w:hint="eastAsia"/>
              </w:rPr>
            </w:pPr>
            <w:r>
              <w:rPr>
                <w:rFonts w:hint="eastAsia"/>
                <w:spacing w:val="131"/>
                <w:kern w:val="0"/>
                <w:fitText w:val="2100" w:id="17"/>
              </w:rPr>
              <w:t>排出ガス</w:t>
            </w:r>
            <w:r>
              <w:rPr>
                <w:rFonts w:hint="eastAsia"/>
                <w:spacing w:val="1"/>
                <w:kern w:val="0"/>
                <w:fitText w:val="2100" w:id="17"/>
              </w:rPr>
              <w:t>量</w:t>
            </w:r>
            <w:r>
              <w:rPr>
                <w:rFonts w:hint="eastAsia"/>
              </w:rPr>
              <w:t>（ｍ</w:t>
            </w:r>
            <w:r>
              <w:rPr>
                <w:rFonts w:hint="eastAsia"/>
                <w:vertAlign w:val="superscript"/>
              </w:rPr>
              <w:t>3</w:t>
            </w:r>
            <w:r>
              <w:rPr>
                <w:rFonts w:hint="eastAsia"/>
              </w:rPr>
              <w:t>／ｈ）</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825" w:hRule="atLeast"/>
        </w:trPr>
        <w:tc>
          <w:tcPr>
            <w:tcW w:w="3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290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distribute"/>
              <w:rPr>
                <w:rFonts w:hint="eastAsia"/>
              </w:rPr>
            </w:pPr>
            <w:r>
              <w:rPr>
                <w:rFonts w:hint="eastAsia"/>
              </w:rPr>
              <w:t>揮発性有機化合物濃度</w:t>
            </w:r>
          </w:p>
          <w:p>
            <w:pPr>
              <w:pStyle w:val="0"/>
              <w:ind w:right="-99"/>
              <w:jc w:val="left"/>
              <w:rPr>
                <w:rFonts w:hint="eastAsia"/>
              </w:rPr>
            </w:pPr>
            <w:r>
              <w:rPr>
                <w:rFonts w:hint="eastAsia"/>
              </w:rPr>
              <w:t>（容量比</w:t>
            </w:r>
            <w:r>
              <w:rPr>
                <w:rFonts w:hint="eastAsia"/>
              </w:rPr>
              <w:t>ppm</w:t>
            </w:r>
            <w:r>
              <w:rPr>
                <w:rFonts w:hint="eastAsia"/>
              </w:rPr>
              <w:t>（炭素換算））</w:t>
            </w:r>
          </w:p>
        </w:tc>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left"/>
              <w:rPr>
                <w:rFonts w:hint="eastAsia"/>
              </w:rPr>
            </w:pPr>
            <w:r>
              <w:rPr>
                <w:rFonts w:hint="eastAsia"/>
              </w:rPr>
              <w:t>処理前</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825" w:hRule="atLeast"/>
        </w:trPr>
        <w:tc>
          <w:tcPr>
            <w:tcW w:w="3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290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rPr>
                <w:rFonts w:hint="eastAsia"/>
              </w:rPr>
            </w:pPr>
          </w:p>
        </w:tc>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left"/>
              <w:rPr>
                <w:rFonts w:hint="eastAsia"/>
              </w:rPr>
            </w:pPr>
            <w:r>
              <w:rPr>
                <w:rFonts w:hint="eastAsia"/>
              </w:rPr>
              <w:t>処理後</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r>
        <w:trPr>
          <w:cantSplit/>
          <w:trHeight w:val="825" w:hRule="atLeast"/>
        </w:trPr>
        <w:tc>
          <w:tcPr>
            <w:tcW w:w="37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496"/>
              <w:rPr>
                <w:rFonts w:hint="eastAsia"/>
              </w:rPr>
            </w:pPr>
          </w:p>
        </w:tc>
        <w:tc>
          <w:tcPr>
            <w:tcW w:w="381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ind w:right="-99"/>
              <w:rPr>
                <w:rFonts w:hint="eastAsia"/>
              </w:rPr>
            </w:pPr>
            <w:r>
              <w:rPr>
                <w:rFonts w:hint="eastAsia"/>
                <w:spacing w:val="210"/>
                <w:kern w:val="0"/>
                <w:fitText w:val="2100" w:id="18"/>
              </w:rPr>
              <w:t>処理効</w:t>
            </w:r>
            <w:r>
              <w:rPr>
                <w:rFonts w:hint="eastAsia"/>
                <w:kern w:val="0"/>
                <w:fitText w:val="2100" w:id="18"/>
              </w:rPr>
              <w:t>率</w:t>
            </w:r>
            <w:r>
              <w:rPr>
                <w:rFonts w:hint="eastAsia"/>
              </w:rPr>
              <w:t>（％）</w:t>
            </w:r>
          </w:p>
        </w:tc>
        <w:tc>
          <w:tcPr>
            <w:tcW w:w="3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c>
          <w:tcPr>
            <w:tcW w:w="3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496"/>
              <w:rPr>
                <w:rFonts w:hint="eastAsia"/>
              </w:rPr>
            </w:pPr>
          </w:p>
        </w:tc>
      </w:tr>
    </w:tbl>
    <w:p>
      <w:pPr>
        <w:pStyle w:val="0"/>
        <w:ind w:left="114" w:leftChars="-226" w:right="-496" w:hanging="626" w:hangingChars="318"/>
        <w:rPr>
          <w:rFonts w:hint="eastAsia"/>
          <w:sz w:val="18"/>
        </w:rPr>
      </w:pPr>
    </w:p>
    <w:p>
      <w:pPr>
        <w:pStyle w:val="0"/>
        <w:autoSpaceDE w:val="0"/>
        <w:autoSpaceDN w:val="0"/>
        <w:adjustRightInd w:val="0"/>
        <w:ind w:left="678" w:hanging="678" w:hangingChars="313"/>
        <w:jc w:val="left"/>
        <w:rPr>
          <w:rFonts w:hint="default" w:ascii="ＭＳ 明朝" w:hAnsi="ＭＳ 明朝"/>
          <w:kern w:val="0"/>
          <w:sz w:val="20"/>
        </w:rPr>
      </w:pPr>
      <w:r>
        <w:rPr>
          <w:rFonts w:hint="eastAsia" w:ascii="ＭＳ 明朝" w:hAnsi="ＭＳ 明朝"/>
          <w:kern w:val="0"/>
          <w:sz w:val="20"/>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pPr>
        <w:pStyle w:val="0"/>
        <w:autoSpaceDE w:val="0"/>
        <w:autoSpaceDN w:val="0"/>
        <w:adjustRightInd w:val="0"/>
        <w:ind w:left="454" w:leftChars="200"/>
        <w:jc w:val="left"/>
        <w:rPr>
          <w:rFonts w:hint="default" w:ascii="ＭＳ 明朝" w:hAnsi="ＭＳ 明朝"/>
          <w:kern w:val="0"/>
          <w:sz w:val="20"/>
        </w:rPr>
      </w:pPr>
      <w:r>
        <w:rPr>
          <w:rFonts w:hint="eastAsia" w:ascii="ＭＳ 明朝" w:hAnsi="ＭＳ 明朝"/>
          <w:kern w:val="0"/>
          <w:sz w:val="20"/>
        </w:rPr>
        <w:t>２　排出ガス量は、湿りガスであって、最大のものを記載すること。</w:t>
      </w:r>
    </w:p>
    <w:p>
      <w:pPr>
        <w:pStyle w:val="0"/>
        <w:autoSpaceDE w:val="0"/>
        <w:autoSpaceDN w:val="0"/>
        <w:adjustRightInd w:val="0"/>
        <w:ind w:left="454" w:leftChars="200"/>
        <w:jc w:val="left"/>
        <w:rPr>
          <w:rFonts w:hint="default" w:ascii="ＭＳ 明朝" w:hAnsi="ＭＳ 明朝"/>
          <w:kern w:val="0"/>
          <w:sz w:val="20"/>
        </w:rPr>
      </w:pPr>
      <w:r>
        <w:rPr>
          <w:rFonts w:hint="eastAsia" w:ascii="ＭＳ 明朝" w:hAnsi="ＭＳ 明朝"/>
          <w:kern w:val="0"/>
          <w:sz w:val="20"/>
        </w:rPr>
        <w:t>３　揮発性有機化合物濃度は、湿りガス中の濃度とすること。</w:t>
      </w:r>
    </w:p>
    <w:p>
      <w:pPr>
        <w:pStyle w:val="0"/>
        <w:autoSpaceDE w:val="0"/>
        <w:autoSpaceDN w:val="0"/>
        <w:adjustRightInd w:val="0"/>
        <w:ind w:left="454" w:leftChars="200"/>
        <w:jc w:val="left"/>
        <w:rPr>
          <w:rFonts w:hint="default"/>
          <w:sz w:val="18"/>
        </w:rPr>
      </w:pPr>
      <w:r>
        <w:rPr>
          <w:rFonts w:hint="eastAsia" w:ascii="ＭＳ 明朝" w:hAnsi="ＭＳ 明朝"/>
          <w:kern w:val="0"/>
          <w:sz w:val="20"/>
        </w:rPr>
        <w:t>４　揮発性有機化合物の処理施設の構造及びその主要寸法を記入した概要図を添付すること。</w:t>
      </w:r>
    </w:p>
    <w:p>
      <w:pPr>
        <w:pStyle w:val="0"/>
        <w:ind w:firstLine="1129" w:firstLineChars="498"/>
        <w:rPr>
          <w:rFonts w:hint="default" w:ascii="?l?r ??fc" w:hAnsi="?l?r ??fc"/>
          <w:color w:val="000000"/>
        </w:rPr>
      </w:pPr>
      <w:r>
        <w:rPr>
          <w:rFonts w:hint="default"/>
          <w:color w:val="auto"/>
        </w:rPr>
        <w:br w:type="page"/>
      </w:r>
      <w:r>
        <w:rPr>
          <w:rFonts w:hint="eastAsia"/>
          <w:color w:val="000000"/>
          <w:sz w:val="32"/>
        </w:rPr>
        <w:t>参考事項</w:t>
      </w:r>
      <w:r>
        <w:rPr>
          <w:rFonts w:hint="eastAsia"/>
          <w:color w:val="000000"/>
        </w:rPr>
        <w:t>（項目選定のものは、該当項目を○で囲むこと。）　　　　　</w:t>
      </w:r>
    </w:p>
    <w:p>
      <w:pPr>
        <w:pStyle w:val="0"/>
        <w:rPr>
          <w:rFonts w:hint="default" w:ascii="?l?r ??fc" w:hAnsi="?l?r ??fc"/>
          <w:color w:val="000000"/>
        </w:rPr>
      </w:pPr>
    </w:p>
    <w:tbl>
      <w:tblPr>
        <w:tblStyle w:val="11"/>
        <w:tblW w:w="100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28"/>
        <w:gridCol w:w="2040"/>
        <w:gridCol w:w="836"/>
        <w:gridCol w:w="1980"/>
        <w:gridCol w:w="3307"/>
      </w:tblGrid>
      <w:tr>
        <w:trPr>
          <w:trHeight w:val="756" w:hRule="atLeast"/>
        </w:trPr>
        <w:tc>
          <w:tcPr>
            <w:tcW w:w="19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資本金</w:t>
            </w:r>
          </w:p>
        </w:tc>
        <w:tc>
          <w:tcPr>
            <w:tcW w:w="2876"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color w:val="000000"/>
              </w:rPr>
              <w:t>千円</w:t>
            </w:r>
          </w:p>
        </w:tc>
        <w:tc>
          <w:tcPr>
            <w:tcW w:w="198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従業員数</w:t>
            </w:r>
          </w:p>
        </w:tc>
        <w:tc>
          <w:tcPr>
            <w:tcW w:w="330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ascii="Times New Roman" w:hAnsi="Times New Roman"/>
                <w:color w:val="000000"/>
              </w:rPr>
              <w:t>　　　　　　　　　　　人</w:t>
            </w:r>
            <w:r>
              <w:rPr>
                <w:rFonts w:hint="default" w:ascii="Times New Roman" w:hAnsi="Times New Roman"/>
                <w:color w:val="000000"/>
              </w:rPr>
              <w:t xml:space="preserve">                            </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主要製品</w:t>
            </w:r>
          </w:p>
        </w:tc>
        <w:tc>
          <w:tcPr>
            <w:tcW w:w="28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敷地面積</w:t>
            </w:r>
          </w:p>
        </w:tc>
        <w:tc>
          <w:tcPr>
            <w:tcW w:w="330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ascii="?l?r ??fc" w:hAnsi="?l?r ??fc"/>
                <w:color w:val="000000"/>
              </w:rPr>
            </w:pPr>
          </w:p>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color w:val="000000"/>
              </w:rPr>
              <w:t>　　　　　</w:t>
            </w:r>
            <w:r>
              <w:rPr>
                <w:rFonts w:hint="default" w:ascii="Times New Roman" w:hAnsi="Times New Roman"/>
                <w:color w:val="000000"/>
              </w:rPr>
              <w:t xml:space="preserve">           </w:t>
            </w:r>
            <w:r>
              <w:rPr>
                <w:rFonts w:hint="eastAsia"/>
                <w:color w:val="000000"/>
              </w:rPr>
              <w:t>ｍ</w:t>
            </w:r>
            <w:r>
              <w:rPr>
                <w:rFonts w:hint="eastAsia"/>
                <w:color w:val="000000"/>
                <w:vertAlign w:val="superscript"/>
              </w:rPr>
              <w:t>２</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都市計画法に</w:t>
            </w:r>
          </w:p>
          <w:p>
            <w:pPr>
              <w:pStyle w:val="0"/>
              <w:spacing w:line="250" w:lineRule="atLeast"/>
              <w:jc w:val="distribute"/>
              <w:rPr>
                <w:rFonts w:hint="default" w:ascii="?l?r ??fc" w:hAnsi="?l?r ??fc"/>
                <w:color w:val="000000"/>
                <w:position w:val="12"/>
              </w:rPr>
            </w:pPr>
            <w:r>
              <w:rPr>
                <w:rFonts w:hint="eastAsia"/>
                <w:color w:val="000000"/>
              </w:rPr>
              <w:t>よる用途地域</w:t>
            </w:r>
          </w:p>
        </w:tc>
        <w:tc>
          <w:tcPr>
            <w:tcW w:w="28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建物面積</w:t>
            </w:r>
          </w:p>
        </w:tc>
        <w:tc>
          <w:tcPr>
            <w:tcW w:w="330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color w:val="000000"/>
              </w:rPr>
              <w:t>ｍ</w:t>
            </w:r>
            <w:r>
              <w:rPr>
                <w:rFonts w:hint="eastAsia"/>
                <w:color w:val="000000"/>
                <w:vertAlign w:val="superscript"/>
              </w:rPr>
              <w:t>２</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担当</w:t>
            </w:r>
          </w:p>
          <w:p>
            <w:pPr>
              <w:pStyle w:val="0"/>
              <w:spacing w:line="250" w:lineRule="atLeast"/>
              <w:jc w:val="distribute"/>
              <w:rPr>
                <w:rFonts w:hint="default" w:ascii="?l?r ??fc" w:hAnsi="?l?r ??fc"/>
                <w:color w:val="000000"/>
              </w:rPr>
            </w:pPr>
            <w:r>
              <w:rPr>
                <w:rFonts w:hint="eastAsia"/>
                <w:color w:val="000000"/>
              </w:rPr>
              <w:t>部課係</w:t>
            </w:r>
          </w:p>
        </w:tc>
        <w:tc>
          <w:tcPr>
            <w:tcW w:w="28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電話番号</w:t>
            </w:r>
          </w:p>
        </w:tc>
        <w:tc>
          <w:tcPr>
            <w:tcW w:w="330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eastAsia"/>
                <w:color w:val="000000"/>
              </w:rPr>
              <w:t>市外</w:t>
            </w:r>
          </w:p>
          <w:p>
            <w:pPr>
              <w:pStyle w:val="0"/>
              <w:spacing w:line="250" w:lineRule="atLeast"/>
              <w:rPr>
                <w:rFonts w:hint="default" w:ascii="?l?r ??fc" w:hAnsi="?l?r ??fc"/>
                <w:color w:val="000000"/>
              </w:rPr>
            </w:pPr>
            <w:r>
              <w:rPr>
                <w:rFonts w:hint="eastAsia"/>
                <w:color w:val="000000"/>
              </w:rPr>
              <w:t>　　　　（　　　）　　</w:t>
            </w:r>
          </w:p>
        </w:tc>
      </w:tr>
      <w:tr>
        <w:trPr>
          <w:trHeight w:val="252" w:hRule="atLeast"/>
        </w:trPr>
        <w:tc>
          <w:tcPr>
            <w:tcW w:w="1928"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rPr>
            </w:pPr>
            <w:r>
              <w:rPr>
                <w:rFonts w:hint="eastAsia"/>
                <w:color w:val="000000"/>
              </w:rPr>
              <w:t>フリガナ</w:t>
            </w:r>
          </w:p>
        </w:tc>
        <w:tc>
          <w:tcPr>
            <w:tcW w:w="2876"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8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rPr>
            </w:pPr>
            <w:r>
              <w:rPr>
                <w:rFonts w:hint="eastAsia"/>
                <w:color w:val="000000"/>
              </w:rPr>
              <w:t>フリガナ</w:t>
            </w:r>
          </w:p>
        </w:tc>
        <w:tc>
          <w:tcPr>
            <w:tcW w:w="3307"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ascii="?l?r ??fc" w:hAnsi="?l?r ??fc"/>
                <w:color w:val="000000"/>
              </w:rPr>
            </w:pPr>
          </w:p>
        </w:tc>
      </w:tr>
      <w:tr>
        <w:trPr>
          <w:trHeight w:val="606" w:hRule="atLeast"/>
        </w:trPr>
        <w:tc>
          <w:tcPr>
            <w:tcW w:w="1928"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担当者</w:t>
            </w:r>
          </w:p>
        </w:tc>
        <w:tc>
          <w:tcPr>
            <w:tcW w:w="2876"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Times New Roman" w:hAnsi="Times New Roman"/>
                <w:color w:val="000000"/>
              </w:rPr>
            </w:pPr>
          </w:p>
        </w:tc>
        <w:tc>
          <w:tcPr>
            <w:tcW w:w="198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公害防止管理者</w:t>
            </w:r>
          </w:p>
        </w:tc>
        <w:tc>
          <w:tcPr>
            <w:tcW w:w="3307"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付近の見取図</w:t>
            </w:r>
          </w:p>
          <w:p>
            <w:pPr>
              <w:pStyle w:val="0"/>
              <w:spacing w:line="250" w:lineRule="atLeast"/>
              <w:jc w:val="distribute"/>
              <w:rPr>
                <w:rFonts w:hint="default" w:ascii="?l?r ??fc" w:hAnsi="?l?r ??fc"/>
                <w:color w:val="000000"/>
              </w:rPr>
            </w:pPr>
            <w:r>
              <w:rPr>
                <w:rFonts w:hint="eastAsia"/>
                <w:color w:val="000000"/>
              </w:rPr>
              <w:t>（案内図）</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color w:val="000000"/>
              </w:rPr>
            </w:pPr>
            <w:r>
              <w:rPr>
                <w:rFonts w:hint="eastAsia"/>
                <w:color w:val="000000"/>
              </w:rPr>
              <w:t>下記のとおり・別添のとおり</w:t>
            </w:r>
          </w:p>
        </w:tc>
      </w:tr>
      <w:tr>
        <w:trPr>
          <w:cantSplit/>
          <w:trHeight w:val="756" w:hRule="atLeast"/>
        </w:trPr>
        <w:tc>
          <w:tcPr>
            <w:tcW w:w="1928"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spacing w:line="250" w:lineRule="atLeast"/>
              <w:rPr>
                <w:rFonts w:hint="eastAsia" w:ascii="?l?r ??fc" w:hAnsi="?l?r ??fc"/>
                <w:color w:val="000000"/>
              </w:rPr>
            </w:pPr>
          </w:p>
          <w:p>
            <w:pPr>
              <w:pStyle w:val="0"/>
              <w:spacing w:line="250" w:lineRule="atLeast"/>
              <w:rPr>
                <w:rFonts w:hint="eastAsia" w:ascii="?l?r ??fc" w:hAnsi="?l?r ??fc"/>
                <w:color w:val="000000"/>
              </w:rPr>
            </w:pPr>
          </w:p>
          <w:p>
            <w:pPr>
              <w:pStyle w:val="0"/>
              <w:spacing w:line="250" w:lineRule="atLeast"/>
              <w:jc w:val="distribute"/>
              <w:rPr>
                <w:rFonts w:hint="eastAsia" w:ascii="?l?r ??fc" w:hAnsi="?l?r ??fc"/>
                <w:color w:val="000000"/>
              </w:rPr>
            </w:pPr>
            <w:r>
              <w:rPr>
                <w:rFonts w:hint="eastAsia" w:ascii="?l?r ??fc" w:hAnsi="?l?r ??fc"/>
                <w:color w:val="000000"/>
              </w:rPr>
              <w:t>大気汚染防止法</w:t>
            </w:r>
          </w:p>
          <w:p>
            <w:pPr>
              <w:pStyle w:val="0"/>
              <w:spacing w:line="250" w:lineRule="atLeast"/>
              <w:jc w:val="distribute"/>
              <w:rPr>
                <w:rFonts w:hint="eastAsia" w:ascii="?l?r ??fc" w:hAnsi="?l?r ??fc"/>
                <w:color w:val="000000"/>
              </w:rPr>
            </w:pPr>
          </w:p>
          <w:p>
            <w:pPr>
              <w:pStyle w:val="0"/>
              <w:spacing w:line="250" w:lineRule="atLeast"/>
              <w:jc w:val="distribute"/>
              <w:rPr>
                <w:rFonts w:hint="default" w:ascii="?l?r ??fc" w:hAnsi="?l?r ??fc"/>
                <w:color w:val="000000"/>
              </w:rPr>
            </w:pPr>
          </w:p>
          <w:p>
            <w:pPr>
              <w:pStyle w:val="0"/>
              <w:spacing w:line="250" w:lineRule="atLeast"/>
              <w:jc w:val="distribute"/>
              <w:rPr>
                <w:rFonts w:hint="default" w:ascii="?l?r ??fc" w:hAnsi="?l?r ??fc"/>
                <w:color w:val="000000"/>
              </w:rPr>
            </w:pPr>
            <w:r>
              <w:rPr>
                <w:rFonts w:hint="eastAsia"/>
                <w:color w:val="000000"/>
              </w:rPr>
              <w:t>及び他法令による</w:t>
            </w:r>
          </w:p>
          <w:p>
            <w:pPr>
              <w:pStyle w:val="0"/>
              <w:spacing w:line="250" w:lineRule="atLeast"/>
              <w:jc w:val="distribute"/>
              <w:rPr>
                <w:rFonts w:hint="default" w:ascii="?l?r ??fc" w:hAnsi="?l?r ??fc"/>
                <w:color w:val="000000"/>
              </w:rPr>
            </w:pPr>
          </w:p>
          <w:p>
            <w:pPr>
              <w:pStyle w:val="0"/>
              <w:spacing w:line="250" w:lineRule="atLeast"/>
              <w:jc w:val="distribute"/>
              <w:rPr>
                <w:rFonts w:hint="default" w:ascii="?l?r ??fc" w:hAnsi="?l?r ??fc"/>
                <w:color w:val="000000"/>
              </w:rPr>
            </w:pPr>
          </w:p>
          <w:p>
            <w:pPr>
              <w:pStyle w:val="0"/>
              <w:spacing w:line="250" w:lineRule="atLeast"/>
              <w:jc w:val="distribute"/>
              <w:rPr>
                <w:rFonts w:hint="default" w:ascii="?l?r ??fc" w:hAnsi="?l?r ??fc"/>
                <w:color w:val="000000"/>
                <w:position w:val="12"/>
              </w:rPr>
            </w:pPr>
            <w:r>
              <w:rPr>
                <w:rFonts w:hint="eastAsia"/>
                <w:color w:val="000000"/>
                <w:position w:val="12"/>
              </w:rPr>
              <w:t>許可・届出の</w:t>
            </w:r>
          </w:p>
          <w:p>
            <w:pPr>
              <w:pStyle w:val="0"/>
              <w:spacing w:line="250" w:lineRule="atLeast"/>
              <w:jc w:val="distribute"/>
              <w:rPr>
                <w:rFonts w:hint="default" w:ascii="?l?r ??fc" w:hAnsi="?l?r ??fc"/>
                <w:color w:val="000000"/>
                <w:position w:val="12"/>
              </w:rPr>
            </w:pPr>
          </w:p>
          <w:p>
            <w:pPr>
              <w:pStyle w:val="0"/>
              <w:spacing w:line="250" w:lineRule="atLeast"/>
              <w:jc w:val="distribute"/>
              <w:rPr>
                <w:rFonts w:hint="default" w:ascii="?l?r ??fc" w:hAnsi="?l?r ??fc"/>
                <w:color w:val="000000"/>
              </w:rPr>
            </w:pPr>
            <w:r>
              <w:rPr>
                <w:rFonts w:hint="eastAsia"/>
                <w:color w:val="000000"/>
              </w:rPr>
              <w:t>状況（手続）</w:t>
            </w:r>
          </w:p>
          <w:p>
            <w:pPr>
              <w:pStyle w:val="0"/>
              <w:spacing w:line="250" w:lineRule="atLeast"/>
              <w:jc w:val="distribute"/>
              <w:rPr>
                <w:rFonts w:hint="default" w:ascii="?l?r ??fc" w:hAnsi="?l?r ??fc"/>
                <w:color w:val="000000"/>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eastAsia"/>
                <w:color w:val="000000"/>
              </w:rPr>
            </w:pPr>
            <w:r>
              <w:rPr>
                <w:rFonts w:hint="eastAsia"/>
                <w:color w:val="000000"/>
              </w:rPr>
              <w:t>大気汚染防止法</w:t>
            </w:r>
          </w:p>
          <w:p>
            <w:pPr>
              <w:pStyle w:val="0"/>
              <w:spacing w:line="250" w:lineRule="atLeast"/>
              <w:jc w:val="distribute"/>
              <w:rPr>
                <w:rFonts w:hint="default" w:ascii="?l?r ??fc" w:hAnsi="?l?r ??fc"/>
                <w:color w:val="000000"/>
              </w:rPr>
            </w:pPr>
            <w:r>
              <w:rPr>
                <w:rFonts w:hint="eastAsia"/>
                <w:color w:val="000000"/>
              </w:rPr>
              <w:t>（ばい煙発生施設）</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eastAsia"/>
              </w:rPr>
              <mc:AlternateContent>
                <mc:Choice Requires="wps">
                  <w:drawing>
                    <wp:anchor simplePos="0" relativeHeight="6" behindDoc="0" locked="0" layoutInCell="1" hidden="0" allowOverlap="1">
                      <wp:simplePos x="0" y="0"/>
                      <wp:positionH relativeFrom="column">
                        <wp:posOffset>1360170</wp:posOffset>
                      </wp:positionH>
                      <wp:positionV relativeFrom="paragraph">
                        <wp:posOffset>62230</wp:posOffset>
                      </wp:positionV>
                      <wp:extent cx="2453640" cy="3962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9000000000000004pt;mso-position-vertical-relative:text;mso-position-horizontal-relative:text;position:absolute;height:31.2pt;width:193.2pt;margin-left:107.1pt;z-index:6;" o:spid="_x0000_s1027"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5" behindDoc="0" locked="0" layoutInCell="1" hidden="0" allowOverlap="1">
                      <wp:simplePos x="0" y="0"/>
                      <wp:positionH relativeFrom="column">
                        <wp:posOffset>1550670</wp:posOffset>
                      </wp:positionH>
                      <wp:positionV relativeFrom="paragraph">
                        <wp:posOffset>31750</wp:posOffset>
                      </wp:positionV>
                      <wp:extent cx="2331720" cy="42672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5pt;mso-position-vertical-relative:text;mso-position-horizontal-relative:text;position:absolute;height:33.6pt;width:183.6pt;margin-left:122.1pt;z-index:5;" o:spid="_x0000_s1028"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r>
              <w:rPr>
                <w:rFonts w:hint="eastAsia"/>
                <w:color w:val="000000"/>
              </w:rPr>
              <w:t>　　　　　　　　　　　　　</w:t>
            </w:r>
          </w:p>
          <w:p>
            <w:pPr>
              <w:pStyle w:val="0"/>
              <w:spacing w:line="250" w:lineRule="atLeast"/>
              <w:rPr>
                <w:rFonts w:hint="default" w:ascii="?l?r ??fc" w:hAnsi="?l?r ??fc"/>
                <w:color w:val="000000"/>
                <w:position w:val="13"/>
                <w:sz w:val="18"/>
              </w:rPr>
            </w:pPr>
            <w:r>
              <w:rPr>
                <w:rFonts w:hint="eastAsia"/>
                <w:color w:val="000000"/>
              </w:rPr>
              <w:t>不要・未了・完了</w:t>
            </w:r>
            <w:r>
              <w:rPr>
                <w:rFonts w:hint="default" w:ascii="Times New Roman" w:hAnsi="Times New Roman"/>
                <w:color w:val="000000"/>
              </w:rPr>
              <w:t xml:space="preserve"> </w:t>
            </w:r>
            <w:r>
              <w:rPr>
                <w:rFonts w:hint="eastAsia" w:ascii="Times New Roman" w:hAnsi="Times New Roman"/>
                <w:color w:val="000000"/>
              </w:rPr>
              <w:t>　</w:t>
            </w:r>
            <w:r>
              <w:rPr>
                <w:rFonts w:hint="eastAsia"/>
                <w:color w:val="000000"/>
              </w:rPr>
              <w:t>　</w:t>
            </w:r>
            <w:r>
              <w:rPr>
                <w:rFonts w:hint="eastAsia"/>
                <w:color w:val="000000"/>
                <w:position w:val="12"/>
              </w:rPr>
              <w:t>　　　</w:t>
            </w:r>
            <w:r>
              <w:rPr>
                <w:rFonts w:hint="default" w:ascii="Times New Roman" w:hAnsi="Times New Roman"/>
                <w:color w:val="000000"/>
              </w:rPr>
              <w:t xml:space="preserve">  </w:t>
            </w:r>
          </w:p>
        </w:tc>
      </w:tr>
      <w:tr>
        <w:trPr>
          <w:cantSplit/>
          <w:trHeight w:val="756" w:hRule="atLeast"/>
        </w:trPr>
        <w:tc>
          <w:tcPr>
            <w:tcW w:w="19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eastAsia"/>
                <w:color w:val="000000"/>
              </w:rPr>
            </w:pPr>
            <w:r>
              <w:rPr>
                <w:rFonts w:hint="eastAsia"/>
                <w:color w:val="000000"/>
              </w:rPr>
              <w:t>大気汚染防止法</w:t>
            </w:r>
          </w:p>
          <w:p>
            <w:pPr>
              <w:pStyle w:val="0"/>
              <w:spacing w:line="250" w:lineRule="atLeast"/>
              <w:rPr>
                <w:rFonts w:hint="eastAsia" w:ascii="?l?r ??fc" w:hAnsi="?l?r ??fc"/>
                <w:color w:val="000000"/>
              </w:rPr>
            </w:pPr>
            <w:r>
              <w:rPr>
                <w:rFonts w:hint="eastAsia"/>
                <w:color w:val="000000"/>
                <w:spacing w:val="1"/>
                <w:w w:val="88"/>
                <w:kern w:val="0"/>
                <w:fitText w:val="2043" w:id="19"/>
              </w:rPr>
              <w:t>（一般粉じん発生施設</w:t>
            </w:r>
            <w:r>
              <w:rPr>
                <w:rFonts w:hint="eastAsia"/>
                <w:color w:val="000000"/>
                <w:spacing w:val="0"/>
                <w:w w:val="88"/>
                <w:kern w:val="0"/>
                <w:fitText w:val="2043" w:id="19"/>
              </w:rPr>
              <w:t>）</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Times New Roman" w:hAnsi="Times New Roman"/>
                <w:color w:val="000000"/>
              </w:rPr>
            </w:pPr>
            <w:r>
              <w:rPr>
                <w:rFonts w:hint="eastAsia"/>
              </w:rPr>
              <mc:AlternateContent>
                <mc:Choice Requires="wps">
                  <w:drawing>
                    <wp:anchor simplePos="0" relativeHeight="10" behindDoc="0" locked="0" layoutInCell="1" hidden="0" allowOverlap="1">
                      <wp:simplePos x="0" y="0"/>
                      <wp:positionH relativeFrom="column">
                        <wp:posOffset>1360170</wp:posOffset>
                      </wp:positionH>
                      <wp:positionV relativeFrom="paragraph">
                        <wp:posOffset>34290</wp:posOffset>
                      </wp:positionV>
                      <wp:extent cx="2453640" cy="3962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7pt;mso-position-vertical-relative:text;mso-position-horizontal-relative:text;position:absolute;height:31.2pt;width:193.2pt;margin-left:107.1pt;z-index:10;" o:spid="_x0000_s1029"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1550670</wp:posOffset>
                      </wp:positionH>
                      <wp:positionV relativeFrom="paragraph">
                        <wp:posOffset>49530</wp:posOffset>
                      </wp:positionV>
                      <wp:extent cx="2331720" cy="42672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9pt;mso-position-vertical-relative:text;mso-position-horizontal-relative:text;position:absolute;height:33.6pt;width:183.6pt;margin-left:122.1pt;z-index:7;" o:spid="_x0000_s1030"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p>
          <w:p>
            <w:pPr>
              <w:pStyle w:val="0"/>
              <w:spacing w:line="250" w:lineRule="atLeast"/>
              <w:rPr>
                <w:rFonts w:hint="default" w:ascii="?l?r ??fc" w:hAnsi="?l?r ??fc"/>
                <w:color w:val="000000"/>
                <w:position w:val="13"/>
                <w:sz w:val="18"/>
              </w:rPr>
            </w:pPr>
            <w:r>
              <w:rPr>
                <w:rFonts w:hint="eastAsia"/>
                <w:color w:val="000000"/>
              </w:rPr>
              <w:t>不要・未了・完了</w:t>
            </w:r>
            <w:r>
              <w:rPr>
                <w:rFonts w:hint="default" w:ascii="Times New Roman" w:hAnsi="Times New Roman"/>
                <w:color w:val="000000"/>
              </w:rPr>
              <w:t xml:space="preserve"> </w:t>
            </w:r>
            <w:r>
              <w:rPr>
                <w:rFonts w:hint="eastAsia"/>
                <w:color w:val="000000"/>
              </w:rPr>
              <w:t>　</w:t>
            </w:r>
            <w:r>
              <w:rPr>
                <w:rFonts w:hint="eastAsia"/>
                <w:color w:val="000000"/>
                <w:position w:val="12"/>
              </w:rPr>
              <w:t>　　</w:t>
            </w:r>
          </w:p>
        </w:tc>
      </w:tr>
      <w:tr>
        <w:trPr>
          <w:cantSplit/>
          <w:trHeight w:val="756" w:hRule="atLeast"/>
        </w:trPr>
        <w:tc>
          <w:tcPr>
            <w:tcW w:w="19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eastAsia" w:ascii="?l?r ??fc" w:hAnsi="?l?r ??fc"/>
                <w:color w:val="000000"/>
              </w:rPr>
            </w:pPr>
            <w:r>
              <w:rPr>
                <w:rFonts w:hint="eastAsia" w:ascii="?l?r ??fc" w:hAnsi="?l?r ??fc"/>
                <w:color w:val="000000"/>
              </w:rPr>
              <w:t>水質汚濁防止法</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Times New Roman" w:hAnsi="Times New Roman"/>
                <w:color w:val="000000"/>
              </w:rPr>
            </w:pPr>
            <w:r>
              <w:rPr>
                <w:rFonts w:hint="eastAsia"/>
              </w:rPr>
              <mc:AlternateContent>
                <mc:Choice Requires="wps">
                  <w:drawing>
                    <wp:anchor simplePos="0" relativeHeight="11" behindDoc="0" locked="0" layoutInCell="1" hidden="0" allowOverlap="1">
                      <wp:simplePos x="0" y="0"/>
                      <wp:positionH relativeFrom="column">
                        <wp:posOffset>1360170</wp:posOffset>
                      </wp:positionH>
                      <wp:positionV relativeFrom="paragraph">
                        <wp:posOffset>50800</wp:posOffset>
                      </wp:positionV>
                      <wp:extent cx="2453640" cy="39624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pt;mso-position-vertical-relative:text;mso-position-horizontal-relative:text;position:absolute;height:31.2pt;width:193.2pt;margin-left:107.1pt;z-index:11;" o:spid="_x0000_s1031"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1529080</wp:posOffset>
                      </wp:positionH>
                      <wp:positionV relativeFrom="paragraph">
                        <wp:posOffset>20320</wp:posOffset>
                      </wp:positionV>
                      <wp:extent cx="2331720" cy="42672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pt;mso-position-vertical-relative:text;mso-position-horizontal-relative:text;position:absolute;height:33.6pt;width:183.6pt;margin-left:120.4pt;z-index:8;" o:spid="_x0000_s1032"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r>
              <w:rPr>
                <w:rFonts w:hint="eastAsia" w:ascii="Times New Roman" w:hAnsi="Times New Roman"/>
                <w:color w:val="000000"/>
              </w:rPr>
              <w:t>　　　　　　　　　　　　　</w:t>
            </w:r>
          </w:p>
          <w:p>
            <w:pPr>
              <w:pStyle w:val="0"/>
              <w:spacing w:line="250" w:lineRule="atLeast"/>
              <w:rPr>
                <w:rFonts w:hint="default" w:ascii="?l?r ??fc" w:hAnsi="?l?r ??fc"/>
                <w:color w:val="000000"/>
                <w:position w:val="10"/>
                <w:sz w:val="18"/>
              </w:rPr>
            </w:pPr>
            <w:r>
              <w:rPr>
                <w:rFonts w:hint="eastAsia"/>
                <w:color w:val="000000"/>
              </w:rPr>
              <w:t>不要・未了・完了</w:t>
            </w:r>
            <w:r>
              <w:rPr>
                <w:rFonts w:hint="default" w:ascii="Times New Roman" w:hAnsi="Times New Roman"/>
                <w:color w:val="000000"/>
              </w:rPr>
              <w:t xml:space="preserve"> </w:t>
            </w:r>
          </w:p>
        </w:tc>
      </w:tr>
      <w:tr>
        <w:trPr>
          <w:cantSplit/>
          <w:trHeight w:val="756" w:hRule="atLeast"/>
        </w:trPr>
        <w:tc>
          <w:tcPr>
            <w:tcW w:w="19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事前協議</w:t>
            </w:r>
          </w:p>
          <w:p>
            <w:pPr>
              <w:pStyle w:val="0"/>
              <w:spacing w:line="250" w:lineRule="atLeast"/>
              <w:jc w:val="distribute"/>
              <w:rPr>
                <w:rFonts w:hint="default" w:ascii="?l?r ??fc" w:hAnsi="?l?r ??fc"/>
                <w:color w:val="000000"/>
              </w:rPr>
            </w:pPr>
            <w:r>
              <w:rPr>
                <w:rFonts w:hint="eastAsia"/>
                <w:color w:val="000000"/>
                <w:sz w:val="18"/>
              </w:rPr>
              <w:t>（静岡県生活環境の保全等に関する条例）</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eastAsia"/>
              </w:rPr>
              <mc:AlternateContent>
                <mc:Choice Requires="wps">
                  <w:drawing>
                    <wp:anchor simplePos="0" relativeHeight="13" behindDoc="0" locked="0" layoutInCell="1" hidden="0" allowOverlap="1">
                      <wp:simplePos x="0" y="0"/>
                      <wp:positionH relativeFrom="column">
                        <wp:posOffset>1360170</wp:posOffset>
                      </wp:positionH>
                      <wp:positionV relativeFrom="paragraph">
                        <wp:posOffset>86995</wp:posOffset>
                      </wp:positionV>
                      <wp:extent cx="2453640" cy="39624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6.85pt;mso-position-vertical-relative:text;mso-position-horizontal-relative:text;position:absolute;height:31.2pt;width:193.2pt;margin-left:107.1pt;z-index:13;" o:spid="_x0000_s1033"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14" behindDoc="0" locked="0" layoutInCell="1" hidden="0" allowOverlap="1">
                      <wp:simplePos x="0" y="0"/>
                      <wp:positionH relativeFrom="column">
                        <wp:posOffset>1550670</wp:posOffset>
                      </wp:positionH>
                      <wp:positionV relativeFrom="paragraph">
                        <wp:posOffset>66040</wp:posOffset>
                      </wp:positionV>
                      <wp:extent cx="2331720" cy="42672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2pt;mso-position-vertical-relative:text;mso-position-horizontal-relative:text;position:absolute;height:33.6pt;width:183.6pt;margin-left:122.1pt;z-index:14;" o:spid="_x0000_s1034"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p>
          <w:p>
            <w:pPr>
              <w:pStyle w:val="0"/>
              <w:spacing w:line="250" w:lineRule="atLeast"/>
              <w:rPr>
                <w:rFonts w:hint="default" w:ascii="?l?r ??fc" w:hAnsi="?l?r ??fc"/>
                <w:color w:val="000000"/>
                <w:position w:val="13"/>
                <w:sz w:val="18"/>
              </w:rPr>
            </w:pPr>
            <w:r>
              <w:rPr>
                <w:rFonts w:hint="eastAsia"/>
                <w:color w:val="000000"/>
              </w:rPr>
              <w:t>不要・未了・完了</w:t>
            </w:r>
            <w:r>
              <w:rPr>
                <w:rFonts w:hint="default" w:ascii="Times New Roman" w:hAnsi="Times New Roman"/>
                <w:color w:val="000000"/>
              </w:rPr>
              <w:t xml:space="preserve"> </w:t>
            </w:r>
            <w:r>
              <w:rPr>
                <w:rFonts w:hint="eastAsia"/>
                <w:color w:val="000000"/>
              </w:rPr>
              <w:t>　</w:t>
            </w:r>
            <w:r>
              <w:rPr>
                <w:rFonts w:hint="eastAsia"/>
                <w:color w:val="000000"/>
                <w:position w:val="12"/>
              </w:rPr>
              <w:t>　　　</w:t>
            </w:r>
          </w:p>
        </w:tc>
      </w:tr>
      <w:tr>
        <w:trPr>
          <w:cantSplit/>
          <w:trHeight w:val="756" w:hRule="atLeast"/>
        </w:trPr>
        <w:tc>
          <w:tcPr>
            <w:tcW w:w="19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eastAsia"/>
              </w:rPr>
              <mc:AlternateContent>
                <mc:Choice Requires="wps">
                  <w:drawing>
                    <wp:anchor simplePos="0" relativeHeight="12" behindDoc="0" locked="0" layoutInCell="1" hidden="0" allowOverlap="1">
                      <wp:simplePos x="0" y="0"/>
                      <wp:positionH relativeFrom="column">
                        <wp:posOffset>1356995</wp:posOffset>
                      </wp:positionH>
                      <wp:positionV relativeFrom="paragraph">
                        <wp:posOffset>26670</wp:posOffset>
                      </wp:positionV>
                      <wp:extent cx="2453640" cy="39624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1pt;mso-position-vertical-relative:text;mso-position-horizontal-relative:text;position:absolute;height:31.2pt;width:193.2pt;margin-left:106.85pt;z-index:12;" o:spid="_x0000_s1035"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9" behindDoc="0" locked="0" layoutInCell="1" hidden="0" allowOverlap="1">
                      <wp:simplePos x="0" y="0"/>
                      <wp:positionH relativeFrom="column">
                        <wp:posOffset>1550035</wp:posOffset>
                      </wp:positionH>
                      <wp:positionV relativeFrom="paragraph">
                        <wp:posOffset>26670</wp:posOffset>
                      </wp:positionV>
                      <wp:extent cx="2331720" cy="42672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1pt;mso-position-vertical-relative:text;mso-position-horizontal-relative:text;position:absolute;height:33.6pt;width:183.6pt;margin-left:122.05pt;z-index:9;" o:spid="_x0000_s1036"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p>
          <w:p>
            <w:pPr>
              <w:pStyle w:val="0"/>
              <w:spacing w:line="250" w:lineRule="atLeast"/>
              <w:rPr>
                <w:rFonts w:hint="default" w:ascii="?l?r ??fc" w:hAnsi="?l?r ??fc"/>
                <w:color w:val="000000"/>
              </w:rPr>
            </w:pPr>
            <w:r>
              <w:rPr>
                <w:rFonts w:hint="eastAsia"/>
                <w:color w:val="000000"/>
              </w:rPr>
              <w:t>不要・未了・完了</w:t>
            </w:r>
            <w:r>
              <w:rPr>
                <w:rFonts w:hint="default" w:ascii="Times New Roman" w:hAnsi="Times New Roman"/>
                <w:color w:val="000000"/>
              </w:rPr>
              <w:t xml:space="preserve"> </w:t>
            </w:r>
            <w:r>
              <w:rPr>
                <w:rFonts w:hint="eastAsia"/>
                <w:color w:val="000000"/>
              </w:rPr>
              <w:t>　</w:t>
            </w:r>
            <w:r>
              <w:rPr>
                <w:rFonts w:hint="eastAsia"/>
                <w:color w:val="000000"/>
                <w:position w:val="12"/>
              </w:rPr>
              <w:t>　　　</w:t>
            </w:r>
          </w:p>
        </w:tc>
      </w:tr>
      <w:tr>
        <w:trPr>
          <w:cantSplit/>
          <w:trHeight w:val="756" w:hRule="atLeast"/>
        </w:trPr>
        <w:tc>
          <w:tcPr>
            <w:tcW w:w="1928"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default" w:ascii="?l?r ??fc" w:hAnsi="?l?r ??fc"/>
                <w:color w:val="000000"/>
                <w:position w:val="13"/>
                <w:sz w:val="18"/>
              </w:rPr>
              <mc:AlternateContent>
                <mc:Choice Requires="wps">
                  <w:drawing>
                    <wp:anchor simplePos="0" relativeHeight="16" behindDoc="0" locked="0" layoutInCell="1" hidden="0" allowOverlap="1">
                      <wp:simplePos x="0" y="0"/>
                      <wp:positionH relativeFrom="column">
                        <wp:posOffset>1591945</wp:posOffset>
                      </wp:positionH>
                      <wp:positionV relativeFrom="paragraph">
                        <wp:posOffset>52705</wp:posOffset>
                      </wp:positionV>
                      <wp:extent cx="2331720" cy="42672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1500000000000004pt;mso-position-vertical-relative:text;mso-position-horizontal-relative:text;position:absolute;height:33.6pt;width:183.6pt;margin-left:125.35pt;z-index:16;" o:spid="_x0000_s1037"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r>
              <w:rPr>
                <w:rFonts w:hint="eastAsia"/>
              </w:rPr>
              <mc:AlternateContent>
                <mc:Choice Requires="wps">
                  <w:drawing>
                    <wp:anchor simplePos="0" relativeHeight="15" behindDoc="0" locked="0" layoutInCell="1" hidden="0" allowOverlap="1">
                      <wp:simplePos x="0" y="0"/>
                      <wp:positionH relativeFrom="column">
                        <wp:posOffset>1356995</wp:posOffset>
                      </wp:positionH>
                      <wp:positionV relativeFrom="paragraph">
                        <wp:posOffset>41275</wp:posOffset>
                      </wp:positionV>
                      <wp:extent cx="2453640" cy="39624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25pt;mso-position-vertical-relative:text;mso-position-horizontal-relative:text;position:absolute;height:31.2pt;width:193.2pt;margin-left:106.85pt;z-index:15;" o:spid="_x0000_s1038"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p>
          <w:p>
            <w:pPr>
              <w:pStyle w:val="0"/>
              <w:spacing w:line="250" w:lineRule="atLeast"/>
              <w:rPr>
                <w:rFonts w:hint="eastAsia" w:ascii="?l?r ??fc" w:hAnsi="?l?r ??fc"/>
                <w:color w:val="000000"/>
                <w:position w:val="13"/>
                <w:sz w:val="18"/>
              </w:rPr>
            </w:pPr>
            <w:r>
              <w:rPr>
                <w:rFonts w:hint="eastAsia"/>
                <w:color w:val="000000"/>
              </w:rPr>
              <w:t>不要・未了・完了</w:t>
            </w:r>
            <w:r>
              <w:rPr>
                <w:rFonts w:hint="default" w:ascii="Times New Roman" w:hAnsi="Times New Roman"/>
                <w:color w:val="000000"/>
              </w:rPr>
              <w:t xml:space="preserve"> </w:t>
            </w:r>
            <w:r>
              <w:rPr>
                <w:rFonts w:hint="eastAsia"/>
                <w:color w:val="000000"/>
              </w:rPr>
              <w:t>　</w:t>
            </w:r>
            <w:r>
              <w:rPr>
                <w:rFonts w:hint="default" w:ascii="Times New Roman" w:hAnsi="Times New Roman"/>
                <w:color w:val="000000"/>
              </w:rPr>
              <w:t xml:space="preserve"> </w:t>
            </w:r>
            <w:r>
              <w:rPr>
                <w:rFonts w:hint="default" w:ascii="Times New Roman" w:hAnsi="Times New Roman"/>
                <w:color w:val="000000"/>
              </w:rPr>
              <w:tab/>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sz w:val="18"/>
              </w:rPr>
            </w:pPr>
            <w:r>
              <w:rPr>
                <w:rFonts w:hint="default"/>
              </w:rPr>
              <mc:AlternateContent>
                <mc:Choice Requires="wps">
                  <w:drawing>
                    <wp:anchor simplePos="0" relativeHeight="4" behindDoc="0" locked="0" layoutInCell="0" hidden="0" allowOverlap="1">
                      <wp:simplePos x="0" y="0"/>
                      <wp:positionH relativeFrom="column">
                        <wp:posOffset>2073910</wp:posOffset>
                      </wp:positionH>
                      <wp:positionV relativeFrom="paragraph">
                        <wp:posOffset>54610</wp:posOffset>
                      </wp:positionV>
                      <wp:extent cx="4259580" cy="39624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4259580" cy="396240"/>
                              </a:xfrm>
                              <a:prstGeom prst="bracketPair">
                                <a:avLst>
                                  <a:gd name="adj" fmla="val 1667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3pt;mso-position-vertical-relative:text;mso-position-horizontal-relative:text;position:absolute;height:31.2pt;width:335.4pt;margin-left:163.30000000000001pt;z-index:4;" o:spid="_x0000_s1039" o:allowincell="f"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3" behindDoc="0" locked="0" layoutInCell="0" hidden="0" allowOverlap="1">
                      <wp:simplePos x="0" y="0"/>
                      <wp:positionH relativeFrom="column">
                        <wp:posOffset>1974850</wp:posOffset>
                      </wp:positionH>
                      <wp:positionV relativeFrom="paragraph">
                        <wp:posOffset>54610</wp:posOffset>
                      </wp:positionV>
                      <wp:extent cx="4427220" cy="49530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4427220" cy="495300"/>
                              </a:xfrm>
                              <a:prstGeom prst="rect">
                                <a:avLst/>
                              </a:prstGeom>
                              <a:noFill/>
                              <a:ln>
                                <a:miter/>
                              </a:ln>
                            </wps:spPr>
                            <wps:txbx>
                              <w:txbxContent>
                                <w:p>
                                  <w:pPr>
                                    <w:pStyle w:val="0"/>
                                    <w:ind w:firstLine="228"/>
                                    <w:rPr>
                                      <w:rFonts w:hint="default" w:ascii="?l?r ??fc" w:hAnsi="?l?r ??fc"/>
                                    </w:rPr>
                                  </w:pPr>
                                  <w:r>
                                    <w:rPr>
                                      <w:rFonts w:hint="eastAsia"/>
                                    </w:rPr>
                                    <w:t>審査登録　機関名：</w:t>
                                  </w:r>
                                </w:p>
                                <w:p>
                                  <w:pPr>
                                    <w:pStyle w:val="0"/>
                                    <w:ind w:firstLine="228"/>
                                    <w:rPr>
                                      <w:rFonts w:hint="default" w:ascii="?l?r ??fc" w:hAnsi="?l?r ??fc"/>
                                    </w:rPr>
                                  </w:pPr>
                                  <w:r>
                                    <w:rPr>
                                      <w:rFonts w:hint="eastAsia"/>
                                    </w:rPr>
                                    <w:t>自社構築　　　　　　　　　　　年　　月　　日　登録・構築</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3pt;mso-position-vertical-relative:text;mso-position-horizontal-relative:text;position:absolute;height:39pt;width:348.6pt;margin-left:155.5pt;z-index:3;" o:spid="_x0000_s1040" o:allowincell="f" o:allowoverlap="t" filled="f" stroked="f" o:spt="202" type="#_x0000_t202">
                      <v:fill/>
                      <v:textbox style="layout-flow:horizontal;">
                        <w:txbxContent>
                          <w:p>
                            <w:pPr>
                              <w:pStyle w:val="0"/>
                              <w:ind w:firstLine="228"/>
                              <w:rPr>
                                <w:rFonts w:hint="default" w:ascii="?l?r ??fc" w:hAnsi="?l?r ??fc"/>
                              </w:rPr>
                            </w:pPr>
                            <w:r>
                              <w:rPr>
                                <w:rFonts w:hint="eastAsia"/>
                              </w:rPr>
                              <w:t>審査登録　機関名：</w:t>
                            </w:r>
                          </w:p>
                          <w:p>
                            <w:pPr>
                              <w:pStyle w:val="0"/>
                              <w:ind w:firstLine="228"/>
                              <w:rPr>
                                <w:rFonts w:hint="default" w:ascii="?l?r ??fc" w:hAnsi="?l?r ??fc"/>
                              </w:rPr>
                            </w:pPr>
                            <w:r>
                              <w:rPr>
                                <w:rFonts w:hint="eastAsia"/>
                              </w:rPr>
                              <w:t>自社構築　　　　　　　　　　　年　　月　　日　登録・構築</w:t>
                            </w:r>
                          </w:p>
                        </w:txbxContent>
                      </v:textbox>
                      <v:imagedata o:title=""/>
                      <w10:wrap type="none" anchorx="text" anchory="text"/>
                    </v:shape>
                  </w:pict>
                </mc:Fallback>
              </mc:AlternateContent>
            </w:r>
            <w:r>
              <w:rPr>
                <w:rFonts w:hint="eastAsia"/>
                <w:color w:val="000000"/>
                <w:sz w:val="18"/>
              </w:rPr>
              <w:t>環境マネジメントシステム導入の有無（自社構築を含む）</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position w:val="13"/>
                <w:sz w:val="18"/>
              </w:rPr>
            </w:pPr>
            <w:r>
              <w:rPr>
                <w:rFonts w:hint="eastAsia"/>
                <w:color w:val="000000"/>
              </w:rPr>
              <w:t>無・有</w:t>
            </w:r>
            <w:r>
              <w:rPr>
                <w:rFonts w:hint="default" w:ascii="Times New Roman" w:hAnsi="Times New Roman"/>
                <w:color w:val="000000"/>
              </w:rPr>
              <w:t xml:space="preserve"> </w:t>
            </w:r>
            <w:r>
              <w:rPr>
                <w:rFonts w:hint="eastAsia"/>
                <w:color w:val="000000"/>
              </w:rPr>
              <w:t>　</w:t>
            </w:r>
          </w:p>
        </w:tc>
      </w:tr>
      <w:tr>
        <w:trPr>
          <w:trHeight w:val="4422" w:hRule="atLeast"/>
        </w:trPr>
        <w:tc>
          <w:tcPr>
            <w:tcW w:w="10091" w:type="dxa"/>
            <w:gridSpan w:val="5"/>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sz w:val="18"/>
              </w:rPr>
            </w:pPr>
          </w:p>
          <w:p>
            <w:pPr>
              <w:pStyle w:val="0"/>
              <w:spacing w:line="250" w:lineRule="atLeast"/>
              <w:rPr>
                <w:rFonts w:hint="default" w:ascii="?l?r ??fc" w:hAnsi="?l?r ??fc"/>
                <w:color w:val="000000"/>
                <w:sz w:val="18"/>
              </w:rPr>
            </w:pPr>
          </w:p>
          <w:p>
            <w:pPr>
              <w:pStyle w:val="0"/>
              <w:spacing w:line="250" w:lineRule="atLeast"/>
              <w:rPr>
                <w:rFonts w:hint="default" w:ascii="?l?r ??fc" w:hAnsi="?l?r ??fc"/>
                <w:color w:val="000000"/>
              </w:rPr>
            </w:pPr>
          </w:p>
        </w:tc>
      </w:tr>
    </w:tbl>
    <w:p>
      <w:pPr>
        <w:pStyle w:val="0"/>
        <w:rPr>
          <w:rFonts w:hint="eastAsia" w:ascii="?l?r ??fc" w:hAnsi="?l?r ??fc"/>
        </w:rPr>
      </w:pPr>
    </w:p>
    <w:sectPr>
      <w:pgSz w:w="11906" w:h="16838"/>
      <w:pgMar w:top="397" w:right="851" w:bottom="340" w:left="851" w:header="397" w:footer="720" w:gutter="0"/>
      <w:cols w:space="720"/>
      <w:textDirection w:val="lrTb"/>
      <w:docGrid w:type="linesAndChars" w:linePitch="287"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pitch w:val="fixed"/>
    <w:sig w:usb0="00000000" w:usb1="00000000" w:usb2="00000000" w:usb3="00000000" w:csb0="00000001" w:csb1="00000000"/>
  </w:font>
  <w:font w:name="?l?r ??fc">
    <w:panose1 w:val="00000000000000000000"/>
    <w:charset w:val="00"/>
    <w:family w:val="roman"/>
    <w:pitch w:val="fixed"/>
    <w:sig w:usb0="00000000" w:usb1="00000000" w:usb2="00000000" w:usb3="00000000" w:csb0="00000001"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drawingGridHorizontalSpacing w:val="227"/>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4</Pages>
  <Words>20</Words>
  <Characters>1895</Characters>
  <Application>JUST Note</Application>
  <Lines>1119</Lines>
  <Paragraphs>148</Paragraphs>
  <Company>静岡県</Company>
  <CharactersWithSpaces>2568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様式第2の2</dc:title>
  <dc:creator>sdouser</dc:creator>
  <cp:lastModifiedBy>小田　祐一</cp:lastModifiedBy>
  <cp:lastPrinted>2020-11-11T00:44:00Z</cp:lastPrinted>
  <dcterms:created xsi:type="dcterms:W3CDTF">2007-08-24T05:10:00Z</dcterms:created>
  <dcterms:modified xsi:type="dcterms:W3CDTF">2024-10-01T00:49:59Z</dcterms:modified>
  <cp:revision>20</cp:revision>
</cp:coreProperties>
</file>