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2"/>
        </w:rPr>
      </w:pPr>
      <w:bookmarkStart w:id="0" w:name="_GoBack"/>
      <w:bookmarkEnd w:id="0"/>
      <w:r>
        <w:rPr>
          <w:rFonts w:hint="eastAsia" w:ascii="ＭＳ ゴシック" w:hAnsi="ＭＳ ゴシック" w:eastAsia="ＭＳ ゴシック"/>
          <w:sz w:val="22"/>
        </w:rPr>
        <w:t>静岡県本庁舎広告付情報案内板設置事業　企画提案募集要項</w:t>
      </w:r>
    </w:p>
    <w:p>
      <w:pPr>
        <w:pStyle w:val="0"/>
        <w:rPr>
          <w:rFonts w:hint="eastAsia"/>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１　趣旨</w:t>
      </w:r>
    </w:p>
    <w:p>
      <w:pPr>
        <w:pStyle w:val="0"/>
        <w:ind w:left="359" w:leftChars="171" w:firstLine="178" w:firstLineChars="81"/>
        <w:rPr>
          <w:rFonts w:hint="eastAsia" w:ascii="ＭＳ 明朝" w:hAnsi="ＭＳ 明朝"/>
          <w:sz w:val="22"/>
        </w:rPr>
      </w:pPr>
      <w:r>
        <w:rPr>
          <w:rFonts w:hint="eastAsia" w:ascii="ＭＳ 明朝" w:hAnsi="ＭＳ 明朝"/>
          <w:sz w:val="22"/>
        </w:rPr>
        <w:t>この要項は、行政財産の有効活用及び財源の確保（収入）を図るとともに、県本庁舎の来庁者に対して、静岡県の県政情報や観光情報等を積極的に発信することを目的として、静岡県本庁舎（東館２階）に設置する情報案内板の作成、設置及び広告管理を一体的に取り扱う事業者を選定するために企画提案を募集するものである。</w:t>
      </w:r>
    </w:p>
    <w:p>
      <w:pPr>
        <w:pStyle w:val="0"/>
        <w:ind w:left="359" w:leftChars="171" w:firstLine="178" w:firstLineChars="81"/>
        <w:rPr>
          <w:rFonts w:hint="eastAsia" w:ascii="ＭＳ 明朝" w:hAnsi="ＭＳ 明朝"/>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２　業務概要</w:t>
      </w:r>
    </w:p>
    <w:p>
      <w:pPr>
        <w:pStyle w:val="0"/>
        <w:numPr>
          <w:ilvl w:val="0"/>
          <w:numId w:val="1"/>
        </w:numPr>
        <w:rPr>
          <w:rFonts w:hint="eastAsia" w:ascii="ＭＳ 明朝" w:hAnsi="ＭＳ 明朝"/>
          <w:sz w:val="22"/>
        </w:rPr>
      </w:pPr>
      <w:r>
        <w:rPr>
          <w:rFonts w:hint="eastAsia" w:ascii="ＭＳ 明朝" w:hAnsi="ＭＳ 明朝"/>
          <w:sz w:val="22"/>
        </w:rPr>
        <w:t>業務名　　静岡県本庁舎広告付情報案内板設置事業</w:t>
      </w:r>
    </w:p>
    <w:p>
      <w:pPr>
        <w:pStyle w:val="0"/>
        <w:numPr>
          <w:ilvl w:val="0"/>
          <w:numId w:val="1"/>
        </w:numPr>
        <w:rPr>
          <w:rFonts w:hint="eastAsia" w:ascii="ＭＳ 明朝" w:hAnsi="ＭＳ 明朝"/>
          <w:sz w:val="22"/>
        </w:rPr>
      </w:pPr>
      <w:r>
        <w:rPr>
          <w:rFonts w:hint="eastAsia" w:ascii="ＭＳ 明朝" w:hAnsi="ＭＳ 明朝"/>
          <w:sz w:val="22"/>
        </w:rPr>
        <w:t>設置場所</w:t>
      </w:r>
    </w:p>
    <w:tbl>
      <w:tblPr>
        <w:tblStyle w:val="11"/>
        <w:tblW w:w="7560"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440"/>
        <w:gridCol w:w="6120"/>
      </w:tblGrid>
      <w:tr>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名　　称</w:t>
            </w:r>
          </w:p>
        </w:tc>
        <w:tc>
          <w:tcPr>
            <w:tcW w:w="61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静岡県本庁舎（東館２階）</w:t>
            </w:r>
          </w:p>
        </w:tc>
      </w:tr>
      <w:tr>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所</w:t>
            </w:r>
            <w:r>
              <w:rPr>
                <w:rFonts w:hint="eastAsia" w:ascii="ＭＳ 明朝" w:hAnsi="ＭＳ 明朝"/>
                <w:sz w:val="22"/>
              </w:rPr>
              <w:t xml:space="preserve"> </w:t>
            </w:r>
            <w:r>
              <w:rPr>
                <w:rFonts w:hint="eastAsia" w:ascii="ＭＳ 明朝" w:hAnsi="ＭＳ 明朝"/>
                <w:sz w:val="22"/>
              </w:rPr>
              <w:t>在</w:t>
            </w:r>
            <w:r>
              <w:rPr>
                <w:rFonts w:hint="eastAsia" w:ascii="ＭＳ 明朝" w:hAnsi="ＭＳ 明朝"/>
                <w:sz w:val="22"/>
              </w:rPr>
              <w:t xml:space="preserve"> </w:t>
            </w:r>
            <w:r>
              <w:rPr>
                <w:rFonts w:hint="eastAsia" w:ascii="ＭＳ 明朝" w:hAnsi="ＭＳ 明朝"/>
                <w:sz w:val="22"/>
              </w:rPr>
              <w:t>地</w:t>
            </w:r>
          </w:p>
        </w:tc>
        <w:tc>
          <w:tcPr>
            <w:tcW w:w="61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静岡市葵区追手町９番６号</w:t>
            </w:r>
          </w:p>
        </w:tc>
      </w:tr>
      <w:tr>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開庁時間</w:t>
            </w:r>
          </w:p>
        </w:tc>
        <w:tc>
          <w:tcPr>
            <w:tcW w:w="61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午前８時</w:t>
            </w:r>
            <w:r>
              <w:rPr>
                <w:rFonts w:hint="eastAsia" w:ascii="ＭＳ 明朝" w:hAnsi="ＭＳ 明朝"/>
                <w:sz w:val="22"/>
              </w:rPr>
              <w:t>30</w:t>
            </w:r>
            <w:r>
              <w:rPr>
                <w:rFonts w:hint="eastAsia" w:ascii="ＭＳ 明朝" w:hAnsi="ＭＳ 明朝"/>
                <w:sz w:val="22"/>
              </w:rPr>
              <w:t>分～午後５時</w:t>
            </w:r>
            <w:r>
              <w:rPr>
                <w:rFonts w:hint="eastAsia" w:ascii="ＭＳ 明朝" w:hAnsi="ＭＳ 明朝"/>
                <w:sz w:val="22"/>
              </w:rPr>
              <w:t>15</w:t>
            </w:r>
            <w:r>
              <w:rPr>
                <w:rFonts w:hint="eastAsia" w:ascii="ＭＳ 明朝" w:hAnsi="ＭＳ 明朝"/>
                <w:sz w:val="22"/>
              </w:rPr>
              <w:t>分</w:t>
            </w:r>
          </w:p>
        </w:tc>
      </w:tr>
      <w:tr>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閉</w:t>
            </w:r>
            <w:r>
              <w:rPr>
                <w:rFonts w:hint="eastAsia" w:ascii="ＭＳ 明朝" w:hAnsi="ＭＳ 明朝"/>
                <w:sz w:val="22"/>
              </w:rPr>
              <w:t xml:space="preserve"> </w:t>
            </w:r>
            <w:r>
              <w:rPr>
                <w:rFonts w:hint="eastAsia" w:ascii="ＭＳ 明朝" w:hAnsi="ＭＳ 明朝"/>
                <w:sz w:val="22"/>
              </w:rPr>
              <w:t>庁</w:t>
            </w:r>
            <w:r>
              <w:rPr>
                <w:rFonts w:hint="eastAsia" w:ascii="ＭＳ 明朝" w:hAnsi="ＭＳ 明朝"/>
                <w:sz w:val="22"/>
              </w:rPr>
              <w:t xml:space="preserve"> </w:t>
            </w:r>
            <w:r>
              <w:rPr>
                <w:rFonts w:hint="eastAsia" w:ascii="ＭＳ 明朝" w:hAnsi="ＭＳ 明朝"/>
                <w:sz w:val="22"/>
              </w:rPr>
              <w:t>日</w:t>
            </w:r>
          </w:p>
        </w:tc>
        <w:tc>
          <w:tcPr>
            <w:tcW w:w="61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土曜、日曜、祝日及び年末年始（</w:t>
            </w:r>
            <w:r>
              <w:rPr>
                <w:rFonts w:hint="eastAsia" w:ascii="ＭＳ 明朝" w:hAnsi="ＭＳ 明朝"/>
                <w:sz w:val="22"/>
              </w:rPr>
              <w:t>12</w:t>
            </w:r>
            <w:r>
              <w:rPr>
                <w:rFonts w:hint="eastAsia" w:ascii="ＭＳ 明朝" w:hAnsi="ＭＳ 明朝"/>
                <w:sz w:val="22"/>
              </w:rPr>
              <w:t>月</w:t>
            </w:r>
            <w:r>
              <w:rPr>
                <w:rFonts w:hint="eastAsia" w:ascii="ＭＳ 明朝" w:hAnsi="ＭＳ 明朝"/>
                <w:sz w:val="22"/>
              </w:rPr>
              <w:t>29</w:t>
            </w:r>
            <w:r>
              <w:rPr>
                <w:rFonts w:hint="eastAsia" w:ascii="ＭＳ 明朝" w:hAnsi="ＭＳ 明朝"/>
                <w:sz w:val="22"/>
              </w:rPr>
              <w:t>日～１月３日）</w:t>
            </w:r>
          </w:p>
        </w:tc>
      </w:tr>
      <w:tr>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使用電源</w:t>
            </w:r>
          </w:p>
        </w:tc>
        <w:tc>
          <w:tcPr>
            <w:tcW w:w="61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100</w:t>
            </w:r>
            <w:r>
              <w:rPr>
                <w:rFonts w:hint="eastAsia" w:ascii="ＭＳ 明朝" w:hAnsi="ＭＳ 明朝"/>
                <w:sz w:val="22"/>
              </w:rPr>
              <w:t>Ｖ、</w:t>
            </w:r>
            <w:r>
              <w:rPr>
                <w:rFonts w:hint="eastAsia" w:ascii="ＭＳ 明朝" w:hAnsi="ＭＳ 明朝"/>
                <w:sz w:val="22"/>
              </w:rPr>
              <w:t>15</w:t>
            </w:r>
            <w:r>
              <w:rPr>
                <w:rFonts w:hint="eastAsia" w:ascii="ＭＳ 明朝" w:hAnsi="ＭＳ 明朝"/>
                <w:sz w:val="22"/>
              </w:rPr>
              <w:t>Ａ</w:t>
            </w:r>
          </w:p>
        </w:tc>
      </w:tr>
      <w:tr>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参考数値</w:t>
            </w:r>
          </w:p>
        </w:tc>
        <w:tc>
          <w:tcPr>
            <w:tcW w:w="61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県本庁舎駐車場利用台数　約４万５千台／年（令和３年度</w:t>
            </w:r>
            <w:r>
              <w:rPr>
                <w:rFonts w:hint="default" w:ascii="ＭＳ 明朝" w:hAnsi="ＭＳ 明朝"/>
                <w:sz w:val="22"/>
              </w:rPr>
              <w:t>）</w:t>
            </w:r>
          </w:p>
        </w:tc>
      </w:tr>
    </w:tbl>
    <w:p>
      <w:pPr>
        <w:pStyle w:val="0"/>
        <w:numPr>
          <w:ilvl w:val="0"/>
          <w:numId w:val="1"/>
        </w:numPr>
        <w:rPr>
          <w:rFonts w:hint="eastAsia" w:ascii="ＭＳ 明朝" w:hAnsi="ＭＳ 明朝"/>
          <w:sz w:val="22"/>
        </w:rPr>
      </w:pPr>
      <w:r>
        <w:rPr>
          <w:rFonts w:hint="eastAsia" w:ascii="ＭＳ 明朝" w:hAnsi="ＭＳ 明朝"/>
          <w:sz w:val="22"/>
        </w:rPr>
        <w:t>業務内容　別紙仕様書のとおり</w:t>
      </w:r>
    </w:p>
    <w:p>
      <w:pPr>
        <w:pStyle w:val="0"/>
        <w:numPr>
          <w:ilvl w:val="0"/>
          <w:numId w:val="1"/>
        </w:numPr>
        <w:rPr>
          <w:rFonts w:hint="eastAsia" w:ascii="ＭＳ 明朝" w:hAnsi="ＭＳ 明朝"/>
          <w:sz w:val="22"/>
        </w:rPr>
      </w:pPr>
      <w:r>
        <w:rPr>
          <w:rFonts w:hint="eastAsia" w:ascii="ＭＳ 明朝" w:hAnsi="ＭＳ 明朝"/>
          <w:sz w:val="22"/>
        </w:rPr>
        <w:t>設置時期　令和４年</w:t>
      </w:r>
      <w:r>
        <w:rPr>
          <w:rFonts w:hint="eastAsia" w:ascii="ＭＳ 明朝" w:hAnsi="ＭＳ 明朝"/>
          <w:sz w:val="22"/>
        </w:rPr>
        <w:t>10</w:t>
      </w:r>
      <w:r>
        <w:rPr>
          <w:rFonts w:hint="eastAsia" w:ascii="ＭＳ 明朝" w:hAnsi="ＭＳ 明朝"/>
          <w:sz w:val="22"/>
        </w:rPr>
        <w:t>月上旬（予定）</w:t>
      </w:r>
    </w:p>
    <w:p>
      <w:pPr>
        <w:pStyle w:val="0"/>
        <w:numPr>
          <w:ilvl w:val="0"/>
          <w:numId w:val="1"/>
        </w:numPr>
        <w:rPr>
          <w:rFonts w:hint="eastAsia" w:ascii="ＭＳ 明朝" w:hAnsi="ＭＳ 明朝"/>
          <w:sz w:val="22"/>
        </w:rPr>
      </w:pPr>
      <w:r>
        <w:rPr>
          <w:rFonts w:hint="eastAsia" w:ascii="ＭＳ 明朝" w:hAnsi="ＭＳ 明朝"/>
          <w:sz w:val="22"/>
        </w:rPr>
        <w:t>業務期間　令和４年７月上旬から令和７年９月下旬まで（予定）</w:t>
      </w:r>
    </w:p>
    <w:p>
      <w:pPr>
        <w:pStyle w:val="0"/>
        <w:ind w:firstLine="660" w:firstLineChars="300"/>
        <w:rPr>
          <w:rFonts w:hint="eastAsia" w:ascii="ＭＳ 明朝" w:hAnsi="ＭＳ 明朝"/>
          <w:sz w:val="22"/>
        </w:rPr>
      </w:pPr>
      <w:r>
        <w:rPr>
          <w:rFonts w:hint="eastAsia" w:ascii="ＭＳ 明朝" w:hAnsi="ＭＳ 明朝"/>
          <w:sz w:val="22"/>
        </w:rPr>
        <w:t>（情報案内板設置予定期間　令和４年</w:t>
      </w:r>
      <w:r>
        <w:rPr>
          <w:rFonts w:hint="eastAsia" w:ascii="ＭＳ 明朝" w:hAnsi="ＭＳ 明朝"/>
          <w:sz w:val="22"/>
        </w:rPr>
        <w:t>10</w:t>
      </w:r>
      <w:r>
        <w:rPr>
          <w:rFonts w:hint="eastAsia" w:ascii="ＭＳ 明朝" w:hAnsi="ＭＳ 明朝"/>
          <w:sz w:val="22"/>
        </w:rPr>
        <w:t>月上旬から令和７年９月下旬まで（３年間））</w:t>
      </w:r>
    </w:p>
    <w:p>
      <w:pPr>
        <w:pStyle w:val="0"/>
        <w:ind w:left="720"/>
        <w:rPr>
          <w:rFonts w:hint="eastAsia" w:ascii="ＭＳ 明朝" w:hAnsi="ＭＳ 明朝"/>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３　応募資格</w:t>
      </w:r>
    </w:p>
    <w:p>
      <w:pPr>
        <w:pStyle w:val="0"/>
        <w:ind w:firstLine="440" w:firstLineChars="200"/>
        <w:rPr>
          <w:rFonts w:hint="eastAsia" w:ascii="ＭＳ 明朝" w:hAnsi="ＭＳ 明朝"/>
          <w:sz w:val="22"/>
        </w:rPr>
      </w:pPr>
      <w:r>
        <w:rPr>
          <w:rFonts w:hint="eastAsia" w:ascii="ＭＳ 明朝" w:hAnsi="ＭＳ 明朝"/>
          <w:sz w:val="22"/>
        </w:rPr>
        <w:t>次の要件を全て満たす法人であること。</w:t>
      </w:r>
    </w:p>
    <w:p>
      <w:pPr>
        <w:pStyle w:val="0"/>
        <w:numPr>
          <w:ilvl w:val="0"/>
          <w:numId w:val="2"/>
        </w:numPr>
        <w:rPr>
          <w:rFonts w:hint="eastAsia" w:ascii="ＭＳ 明朝" w:hAnsi="ＭＳ 明朝"/>
          <w:sz w:val="22"/>
        </w:rPr>
      </w:pPr>
      <w:r>
        <w:rPr>
          <w:rFonts w:hint="eastAsia"/>
          <w:sz w:val="22"/>
        </w:rPr>
        <w:t>本県における物品購入等及び一般業務委託に係る入札参加資格を有し、「営業種目</w:t>
      </w:r>
      <w:r>
        <w:rPr>
          <w:rFonts w:hint="eastAsia" w:ascii="ＭＳ 明朝" w:hAnsi="ＭＳ 明朝"/>
          <w:sz w:val="22"/>
        </w:rPr>
        <w:t>76</w:t>
      </w:r>
      <w:r>
        <w:rPr>
          <w:rFonts w:hint="eastAsia"/>
          <w:sz w:val="22"/>
        </w:rPr>
        <w:t>広告代理」を登録している者又は新たに入札参加資格の審査を受けて参加資格を認められた者であること。</w:t>
      </w:r>
    </w:p>
    <w:p>
      <w:pPr>
        <w:pStyle w:val="0"/>
        <w:numPr>
          <w:ilvl w:val="0"/>
          <w:numId w:val="2"/>
        </w:numPr>
        <w:rPr>
          <w:rFonts w:hint="eastAsia" w:ascii="ＭＳ 明朝" w:hAnsi="ＭＳ 明朝"/>
          <w:sz w:val="22"/>
        </w:rPr>
      </w:pPr>
      <w:r>
        <w:rPr>
          <w:rFonts w:hint="eastAsia" w:ascii="ＭＳ 明朝" w:hAnsi="ＭＳ 明朝"/>
          <w:sz w:val="22"/>
        </w:rPr>
        <w:t>同種業務である広告付案内板の設置・管理業務について、過去２年間（令和２年４月１日から令和４年３月</w:t>
      </w:r>
      <w:r>
        <w:rPr>
          <w:rFonts w:hint="eastAsia" w:ascii="ＭＳ 明朝" w:hAnsi="ＭＳ 明朝"/>
          <w:sz w:val="22"/>
        </w:rPr>
        <w:t>31</w:t>
      </w:r>
      <w:r>
        <w:rPr>
          <w:rFonts w:hint="eastAsia" w:ascii="ＭＳ 明朝" w:hAnsi="ＭＳ 明朝"/>
          <w:sz w:val="22"/>
        </w:rPr>
        <w:t>日まで</w:t>
      </w:r>
      <w:r>
        <w:rPr>
          <w:rFonts w:hint="default" w:ascii="ＭＳ 明朝" w:hAnsi="ＭＳ 明朝"/>
          <w:sz w:val="22"/>
        </w:rPr>
        <w:t>）</w:t>
      </w:r>
      <w:r>
        <w:rPr>
          <w:rFonts w:hint="eastAsia" w:ascii="ＭＳ 明朝" w:hAnsi="ＭＳ 明朝"/>
          <w:sz w:val="22"/>
        </w:rPr>
        <w:t>に、地方公共団体等と契約の実績があること。</w:t>
      </w:r>
    </w:p>
    <w:p>
      <w:pPr>
        <w:pStyle w:val="0"/>
        <w:numPr>
          <w:ilvl w:val="0"/>
          <w:numId w:val="2"/>
        </w:numPr>
        <w:rPr>
          <w:rFonts w:hint="eastAsia" w:ascii="ＭＳ 明朝" w:hAnsi="ＭＳ 明朝"/>
          <w:sz w:val="22"/>
        </w:rPr>
      </w:pPr>
      <w:r>
        <w:rPr>
          <w:rFonts w:hint="eastAsia" w:ascii="ＭＳ 明朝" w:hAnsi="ＭＳ 明朝"/>
          <w:sz w:val="22"/>
        </w:rPr>
        <w:t>地方自治法施行令（昭和</w:t>
      </w:r>
      <w:r>
        <w:rPr>
          <w:rFonts w:hint="eastAsia" w:ascii="ＭＳ 明朝" w:hAnsi="ＭＳ 明朝"/>
          <w:sz w:val="22"/>
        </w:rPr>
        <w:t>22</w:t>
      </w:r>
      <w:r>
        <w:rPr>
          <w:rFonts w:hint="eastAsia" w:ascii="ＭＳ 明朝" w:hAnsi="ＭＳ 明朝"/>
          <w:sz w:val="22"/>
        </w:rPr>
        <w:t>年政令第</w:t>
      </w:r>
      <w:r>
        <w:rPr>
          <w:rFonts w:hint="eastAsia" w:ascii="ＭＳ 明朝" w:hAnsi="ＭＳ 明朝"/>
          <w:sz w:val="22"/>
        </w:rPr>
        <w:t>16</w:t>
      </w:r>
      <w:r>
        <w:rPr>
          <w:rFonts w:hint="eastAsia" w:ascii="ＭＳ 明朝" w:hAnsi="ＭＳ 明朝"/>
          <w:sz w:val="22"/>
        </w:rPr>
        <w:t>号</w:t>
      </w:r>
      <w:r>
        <w:rPr>
          <w:rFonts w:hint="default" w:ascii="ＭＳ 明朝" w:hAnsi="ＭＳ 明朝"/>
          <w:sz w:val="22"/>
        </w:rPr>
        <w:t>）</w:t>
      </w:r>
      <w:r>
        <w:rPr>
          <w:rFonts w:hint="eastAsia" w:ascii="ＭＳ 明朝" w:hAnsi="ＭＳ 明朝"/>
          <w:sz w:val="22"/>
        </w:rPr>
        <w:t>第</w:t>
      </w:r>
      <w:r>
        <w:rPr>
          <w:rFonts w:hint="eastAsia" w:ascii="ＭＳ 明朝" w:hAnsi="ＭＳ 明朝"/>
          <w:sz w:val="22"/>
        </w:rPr>
        <w:t>167</w:t>
      </w:r>
      <w:r>
        <w:rPr>
          <w:rFonts w:hint="eastAsia" w:ascii="ＭＳ 明朝" w:hAnsi="ＭＳ 明朝"/>
          <w:sz w:val="22"/>
        </w:rPr>
        <w:t>条の４の規定に該当しない者であること。</w:t>
      </w:r>
    </w:p>
    <w:p>
      <w:pPr>
        <w:pStyle w:val="0"/>
        <w:numPr>
          <w:ilvl w:val="0"/>
          <w:numId w:val="2"/>
        </w:numPr>
        <w:rPr>
          <w:rFonts w:hint="eastAsia" w:ascii="ＭＳ 明朝" w:hAnsi="ＭＳ 明朝"/>
          <w:sz w:val="22"/>
        </w:rPr>
      </w:pPr>
      <w:r>
        <w:rPr>
          <w:rFonts w:hint="eastAsia" w:ascii="ＭＳ 明朝" w:hAnsi="ＭＳ 明朝"/>
          <w:sz w:val="22"/>
        </w:rPr>
        <w:t>民事再生法（平成</w:t>
      </w:r>
      <w:r>
        <w:rPr>
          <w:rFonts w:hint="eastAsia" w:ascii="ＭＳ 明朝" w:hAnsi="ＭＳ 明朝"/>
          <w:sz w:val="22"/>
        </w:rPr>
        <w:t>11</w:t>
      </w:r>
      <w:r>
        <w:rPr>
          <w:rFonts w:hint="eastAsia" w:ascii="ＭＳ 明朝" w:hAnsi="ＭＳ 明朝"/>
          <w:sz w:val="22"/>
        </w:rPr>
        <w:t>年法律第</w:t>
      </w:r>
      <w:r>
        <w:rPr>
          <w:rFonts w:hint="eastAsia" w:ascii="ＭＳ 明朝" w:hAnsi="ＭＳ 明朝"/>
          <w:sz w:val="22"/>
        </w:rPr>
        <w:t>225</w:t>
      </w:r>
      <w:r>
        <w:rPr>
          <w:rFonts w:hint="eastAsia" w:ascii="ＭＳ 明朝" w:hAnsi="ＭＳ 明朝"/>
          <w:sz w:val="22"/>
        </w:rPr>
        <w:t>号</w:t>
      </w:r>
      <w:r>
        <w:rPr>
          <w:rFonts w:hint="default" w:ascii="ＭＳ 明朝" w:hAnsi="ＭＳ 明朝"/>
          <w:sz w:val="22"/>
        </w:rPr>
        <w:t>）</w:t>
      </w:r>
      <w:r>
        <w:rPr>
          <w:rFonts w:hint="eastAsia" w:ascii="ＭＳ 明朝" w:hAnsi="ＭＳ 明朝"/>
          <w:sz w:val="22"/>
        </w:rPr>
        <w:t>に基づく再生手続又は会社更生法（平成</w:t>
      </w:r>
      <w:r>
        <w:rPr>
          <w:rFonts w:hint="eastAsia" w:ascii="ＭＳ 明朝" w:hAnsi="ＭＳ 明朝"/>
          <w:sz w:val="22"/>
        </w:rPr>
        <w:t>14</w:t>
      </w:r>
      <w:r>
        <w:rPr>
          <w:rFonts w:hint="eastAsia" w:ascii="ＭＳ 明朝" w:hAnsi="ＭＳ 明朝"/>
          <w:sz w:val="22"/>
        </w:rPr>
        <w:t>年法律第</w:t>
      </w:r>
      <w:r>
        <w:rPr>
          <w:rFonts w:hint="eastAsia" w:ascii="ＭＳ 明朝" w:hAnsi="ＭＳ 明朝"/>
          <w:sz w:val="22"/>
        </w:rPr>
        <w:t>154</w:t>
      </w:r>
      <w:r>
        <w:rPr>
          <w:rFonts w:hint="eastAsia" w:ascii="ＭＳ 明朝" w:hAnsi="ＭＳ 明朝"/>
          <w:sz w:val="22"/>
        </w:rPr>
        <w:t>号</w:t>
      </w:r>
      <w:r>
        <w:rPr>
          <w:rFonts w:hint="default" w:ascii="ＭＳ 明朝" w:hAnsi="ＭＳ 明朝"/>
          <w:sz w:val="22"/>
        </w:rPr>
        <w:t>）</w:t>
      </w:r>
      <w:r>
        <w:rPr>
          <w:rFonts w:hint="eastAsia" w:ascii="ＭＳ 明朝" w:hAnsi="ＭＳ 明朝"/>
          <w:sz w:val="22"/>
        </w:rPr>
        <w:t>に基づく更生手続の適用を受けていない者であり、かつ再生手続又は更生手続の開始の申立てをしていない者であること。</w:t>
      </w:r>
    </w:p>
    <w:p>
      <w:pPr>
        <w:pStyle w:val="0"/>
        <w:numPr>
          <w:ilvl w:val="0"/>
          <w:numId w:val="2"/>
        </w:numPr>
        <w:rPr>
          <w:rFonts w:hint="eastAsia" w:ascii="ＭＳ 明朝" w:hAnsi="ＭＳ 明朝"/>
          <w:sz w:val="22"/>
        </w:rPr>
      </w:pPr>
      <w:r>
        <w:rPr>
          <w:rFonts w:hint="eastAsia"/>
          <w:sz w:val="22"/>
        </w:rPr>
        <w:t>募集公告の日から事業者決定までの期間に、本県における物品購入等及び一般業務委託に係る入札参加停止基準による入札参加停止期間中の者でないこと。</w:t>
      </w:r>
    </w:p>
    <w:p>
      <w:pPr>
        <w:pStyle w:val="0"/>
        <w:numPr>
          <w:ilvl w:val="0"/>
          <w:numId w:val="2"/>
        </w:numPr>
        <w:rPr>
          <w:rFonts w:hint="eastAsia" w:ascii="ＭＳ 明朝" w:hAnsi="ＭＳ 明朝"/>
          <w:sz w:val="22"/>
        </w:rPr>
      </w:pPr>
      <w:r>
        <w:rPr>
          <w:rFonts w:hint="eastAsia" w:ascii="ＭＳ 明朝" w:hAnsi="ＭＳ 明朝"/>
          <w:sz w:val="22"/>
        </w:rPr>
        <w:t>次のアからキまでのいずれにも該当しない者であること。</w:t>
      </w:r>
    </w:p>
    <w:p>
      <w:pPr>
        <w:pStyle w:val="0"/>
        <w:ind w:left="718" w:leftChars="171" w:hanging="359" w:hangingChars="163"/>
        <w:rPr>
          <w:rFonts w:hint="eastAsia" w:ascii="ＭＳ 明朝" w:hAnsi="ＭＳ 明朝"/>
          <w:sz w:val="22"/>
        </w:rPr>
      </w:pPr>
      <w:r>
        <w:rPr>
          <w:rFonts w:hint="eastAsia" w:ascii="ＭＳ 明朝" w:hAnsi="ＭＳ 明朝"/>
          <w:sz w:val="22"/>
        </w:rPr>
        <w:t>ア　暴力団員による不当な行為の防止等に関する法律（平成３年法律第</w:t>
      </w:r>
      <w:r>
        <w:rPr>
          <w:rFonts w:hint="eastAsia" w:ascii="ＭＳ 明朝" w:hAnsi="ＭＳ 明朝"/>
          <w:sz w:val="22"/>
        </w:rPr>
        <w:t>77</w:t>
      </w:r>
      <w:r>
        <w:rPr>
          <w:rFonts w:hint="eastAsia" w:ascii="ＭＳ 明朝" w:hAnsi="ＭＳ 明朝"/>
          <w:sz w:val="22"/>
        </w:rPr>
        <w:t>号）第２条第２号に該当する団体（以下「暴力団」という。）</w:t>
      </w:r>
    </w:p>
    <w:p>
      <w:pPr>
        <w:pStyle w:val="0"/>
        <w:ind w:left="718" w:leftChars="171" w:hanging="359" w:hangingChars="163"/>
        <w:rPr>
          <w:rFonts w:hint="eastAsia" w:ascii="ＭＳ 明朝" w:hAnsi="ＭＳ 明朝"/>
          <w:sz w:val="22"/>
        </w:rPr>
      </w:pPr>
      <w:r>
        <w:rPr>
          <w:rFonts w:hint="eastAsia" w:ascii="ＭＳ 明朝" w:hAnsi="ＭＳ 明朝"/>
          <w:sz w:val="22"/>
        </w:rPr>
        <w:t>イ　個人又は法人の代表者が暴力団員等（暴力団員による不当な行為の防止等に関する法律第２条第６号に規定する暴力団員（以下「暴力団員」という。）又は暴力団員でなくなった日から５年を経過しない者をいう。以下同じ。）である者</w:t>
      </w:r>
    </w:p>
    <w:p>
      <w:pPr>
        <w:pStyle w:val="0"/>
        <w:ind w:left="718" w:leftChars="171" w:hanging="359" w:hangingChars="163"/>
        <w:rPr>
          <w:rFonts w:hint="eastAsia" w:ascii="ＭＳ 明朝" w:hAnsi="ＭＳ 明朝"/>
          <w:sz w:val="22"/>
        </w:rPr>
      </w:pPr>
      <w:r>
        <w:rPr>
          <w:rFonts w:hint="eastAsia" w:ascii="ＭＳ 明朝" w:hAnsi="ＭＳ 明朝"/>
          <w:kern w:val="0"/>
          <w:sz w:val="22"/>
        </w:rPr>
        <w:t>ウ　</w:t>
      </w:r>
      <w:r>
        <w:rPr>
          <w:rFonts w:hint="eastAsia" w:ascii="ＭＳ 明朝" w:hAnsi="ＭＳ 明朝"/>
          <w:sz w:val="22"/>
        </w:rPr>
        <w:t>法人の役員等（法人の役員又はその支店若しくは営業所を代表する者で役員以外の者をいう。）が暴力団員等である者</w:t>
      </w:r>
    </w:p>
    <w:p>
      <w:pPr>
        <w:pStyle w:val="0"/>
        <w:ind w:left="718" w:leftChars="171" w:hanging="359" w:hangingChars="163"/>
        <w:rPr>
          <w:rFonts w:hint="eastAsia" w:ascii="ＭＳ 明朝" w:hAnsi="ＭＳ 明朝"/>
          <w:sz w:val="22"/>
        </w:rPr>
      </w:pPr>
      <w:r>
        <w:rPr>
          <w:rFonts w:hint="eastAsia" w:ascii="ＭＳ 明朝" w:hAnsi="ＭＳ 明朝"/>
          <w:kern w:val="0"/>
          <w:sz w:val="22"/>
        </w:rPr>
        <w:t>エ　</w:t>
      </w:r>
      <w:r>
        <w:rPr>
          <w:rFonts w:hint="eastAsia" w:ascii="ＭＳ 明朝" w:hAnsi="ＭＳ 明朝"/>
          <w:sz w:val="22"/>
        </w:rPr>
        <w:t>自己、自社若しくは第三者の不正な利益を図る目的又は第三者に損害を与える目的をもって暴力団又は暴力団員等を利用している者</w:t>
      </w:r>
    </w:p>
    <w:p>
      <w:pPr>
        <w:pStyle w:val="0"/>
        <w:kinsoku w:val="0"/>
        <w:overflowPunct w:val="0"/>
        <w:spacing w:line="359" w:lineRule="atLeast"/>
        <w:ind w:left="718" w:leftChars="171" w:hanging="359" w:hangingChars="163"/>
        <w:rPr>
          <w:rFonts w:hint="eastAsia" w:ascii="ＭＳ 明朝" w:hAnsi="ＭＳ 明朝"/>
          <w:sz w:val="22"/>
        </w:rPr>
      </w:pPr>
      <w:r>
        <w:rPr>
          <w:rFonts w:hint="eastAsia" w:ascii="ＭＳ 明朝" w:hAnsi="ＭＳ 明朝"/>
          <w:kern w:val="0"/>
          <w:sz w:val="22"/>
        </w:rPr>
        <w:t>オ　</w:t>
      </w:r>
      <w:r>
        <w:rPr>
          <w:rFonts w:hint="eastAsia" w:ascii="ＭＳ 明朝" w:hAnsi="ＭＳ 明朝"/>
          <w:sz w:val="22"/>
        </w:rPr>
        <w:t>暴力団若しくは暴力団員等に対して、資金等提供若しくは便宜供与する等直接的又は積極的に暴力団の維持運営に協力し又は関与している者</w:t>
      </w:r>
    </w:p>
    <w:p>
      <w:pPr>
        <w:pStyle w:val="0"/>
        <w:kinsoku w:val="0"/>
        <w:overflowPunct w:val="0"/>
        <w:spacing w:line="359" w:lineRule="atLeast"/>
        <w:ind w:left="718" w:leftChars="171" w:hanging="359" w:hangingChars="163"/>
        <w:rPr>
          <w:rFonts w:hint="eastAsia" w:ascii="ＭＳ 明朝" w:hAnsi="ＭＳ 明朝"/>
          <w:sz w:val="22"/>
        </w:rPr>
      </w:pPr>
      <w:r>
        <w:rPr>
          <w:rFonts w:hint="eastAsia" w:ascii="ＭＳ 明朝" w:hAnsi="ＭＳ 明朝"/>
          <w:kern w:val="0"/>
          <w:sz w:val="22"/>
        </w:rPr>
        <w:t>カ　</w:t>
      </w:r>
      <w:r>
        <w:rPr>
          <w:rFonts w:hint="eastAsia" w:ascii="ＭＳ 明朝" w:hAnsi="ＭＳ 明朝"/>
          <w:sz w:val="22"/>
        </w:rPr>
        <w:t>暴力団又は暴力団員等と社会的に非難されるべき関係を有している者</w:t>
      </w:r>
    </w:p>
    <w:p>
      <w:pPr>
        <w:pStyle w:val="0"/>
        <w:ind w:left="718" w:leftChars="171" w:hanging="359" w:hangingChars="163"/>
        <w:rPr>
          <w:rFonts w:hint="eastAsia" w:ascii="ＭＳ 明朝" w:hAnsi="ＭＳ 明朝"/>
          <w:sz w:val="22"/>
        </w:rPr>
      </w:pPr>
      <w:r>
        <w:rPr>
          <w:rFonts w:hint="eastAsia" w:ascii="ＭＳ 明朝" w:hAnsi="ＭＳ 明朝"/>
          <w:kern w:val="0"/>
          <w:sz w:val="22"/>
        </w:rPr>
        <w:t>キ　</w:t>
      </w:r>
      <w:r>
        <w:rPr>
          <w:rFonts w:hint="eastAsia" w:ascii="ＭＳ 明朝" w:hAnsi="ＭＳ 明朝"/>
          <w:sz w:val="22"/>
        </w:rPr>
        <w:t>相手方が暴力団又は暴力団員等であることを知りながら、下請契約、資材又は原材料の購入契約その他の契約を締結している者</w:t>
      </w:r>
    </w:p>
    <w:p>
      <w:pPr>
        <w:pStyle w:val="0"/>
        <w:rPr>
          <w:rFonts w:hint="eastAsia" w:ascii="ＭＳ 明朝" w:hAnsi="ＭＳ 明朝"/>
          <w:sz w:val="22"/>
        </w:rPr>
      </w:pPr>
    </w:p>
    <w:p>
      <w:pPr>
        <w:pStyle w:val="0"/>
        <w:rPr>
          <w:rFonts w:hint="eastAsia" w:ascii="ＭＳ 明朝" w:hAnsi="ＭＳ 明朝"/>
          <w:sz w:val="22"/>
        </w:rPr>
      </w:pPr>
      <w:r>
        <w:rPr>
          <w:rFonts w:hint="eastAsia" w:ascii="ＭＳ ゴシック" w:hAnsi="ＭＳ ゴシック" w:eastAsia="ＭＳ ゴシック"/>
          <w:sz w:val="22"/>
        </w:rPr>
        <w:t>４　企画提案等に係る手続き</w:t>
      </w:r>
    </w:p>
    <w:p>
      <w:pPr>
        <w:pStyle w:val="0"/>
        <w:numPr>
          <w:ilvl w:val="0"/>
          <w:numId w:val="3"/>
        </w:numPr>
        <w:rPr>
          <w:rFonts w:hint="eastAsia" w:ascii="ＭＳ 明朝" w:hAnsi="ＭＳ 明朝"/>
          <w:sz w:val="22"/>
        </w:rPr>
      </w:pPr>
      <w:r>
        <w:rPr>
          <w:rFonts w:hint="eastAsia" w:ascii="ＭＳ 明朝" w:hAnsi="ＭＳ 明朝"/>
          <w:sz w:val="22"/>
        </w:rPr>
        <w:t>スケジュール</w:t>
      </w:r>
    </w:p>
    <w:tbl>
      <w:tblPr>
        <w:tblStyle w:val="11"/>
        <w:tblW w:w="7874"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880"/>
        <w:gridCol w:w="4994"/>
      </w:tblGrid>
      <w:tr>
        <w:trPr>
          <w:trHeight w:val="360" w:hRule="atLeast"/>
        </w:trPr>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公募開始</w:t>
            </w:r>
          </w:p>
        </w:tc>
        <w:tc>
          <w:tcPr>
            <w:tcW w:w="49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令和４年５月</w:t>
            </w:r>
            <w:r>
              <w:rPr>
                <w:rFonts w:hint="eastAsia" w:ascii="ＭＳ 明朝" w:hAnsi="ＭＳ 明朝"/>
                <w:sz w:val="22"/>
              </w:rPr>
              <w:t>31</w:t>
            </w:r>
            <w:r>
              <w:rPr>
                <w:rFonts w:hint="eastAsia" w:ascii="ＭＳ 明朝" w:hAnsi="ＭＳ 明朝"/>
                <w:sz w:val="22"/>
              </w:rPr>
              <w:t>日（火）</w:t>
            </w:r>
          </w:p>
        </w:tc>
      </w:tr>
      <w:tr>
        <w:trPr>
          <w:trHeight w:val="360" w:hRule="atLeast"/>
        </w:trPr>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企画提案書等の受付期間</w:t>
            </w:r>
          </w:p>
        </w:tc>
        <w:tc>
          <w:tcPr>
            <w:tcW w:w="49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令和４年５月</w:t>
            </w:r>
            <w:r>
              <w:rPr>
                <w:rFonts w:hint="eastAsia" w:ascii="ＭＳ 明朝" w:hAnsi="ＭＳ 明朝"/>
                <w:sz w:val="22"/>
              </w:rPr>
              <w:t>31</w:t>
            </w:r>
            <w:r>
              <w:rPr>
                <w:rFonts w:hint="eastAsia" w:ascii="ＭＳ 明朝" w:hAnsi="ＭＳ 明朝"/>
                <w:sz w:val="22"/>
              </w:rPr>
              <w:t>日（火）から６月９日（木）</w:t>
            </w:r>
            <w:r>
              <w:rPr>
                <w:rFonts w:hint="eastAsia"/>
                <w:spacing w:val="12"/>
              </w:rPr>
              <w:t>まで（土曜日、日曜日及び祝日を除く）の午前９時</w:t>
            </w:r>
            <w:r>
              <w:rPr>
                <w:rFonts w:hint="eastAsia" w:ascii="ＭＳ 明朝" w:hAnsi="ＭＳ 明朝"/>
                <w:spacing w:val="12"/>
              </w:rPr>
              <w:t>30</w:t>
            </w:r>
            <w:r>
              <w:rPr>
                <w:rFonts w:hint="eastAsia"/>
                <w:spacing w:val="12"/>
              </w:rPr>
              <w:t>分から午後５時まで</w:t>
            </w:r>
          </w:p>
        </w:tc>
      </w:tr>
      <w:tr>
        <w:trPr>
          <w:trHeight w:val="360" w:hRule="atLeast"/>
        </w:trPr>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企画提案書等の審査</w:t>
            </w:r>
          </w:p>
        </w:tc>
        <w:tc>
          <w:tcPr>
            <w:tcW w:w="49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令和４年６月中旬</w:t>
            </w:r>
          </w:p>
        </w:tc>
      </w:tr>
      <w:tr>
        <w:trPr>
          <w:trHeight w:val="35" w:hRule="atLeast"/>
        </w:trPr>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選定結果の通知</w:t>
            </w:r>
          </w:p>
        </w:tc>
        <w:tc>
          <w:tcPr>
            <w:tcW w:w="49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令和４年６月下旬</w:t>
            </w:r>
          </w:p>
        </w:tc>
      </w:tr>
      <w:tr>
        <w:trPr>
          <w:trHeight w:val="470" w:hRule="atLeast"/>
        </w:trPr>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契約書の締結</w:t>
            </w:r>
          </w:p>
          <w:p>
            <w:pPr>
              <w:pStyle w:val="0"/>
              <w:rPr>
                <w:rFonts w:hint="eastAsia"/>
              </w:rPr>
            </w:pPr>
            <w:r>
              <w:rPr>
                <w:rFonts w:hint="eastAsia"/>
              </w:rPr>
              <w:t>行政財産の使用許可手続き</w:t>
            </w:r>
          </w:p>
        </w:tc>
        <w:tc>
          <w:tcPr>
            <w:tcW w:w="49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sz w:val="22"/>
              </w:rPr>
              <w:t>令和４年７月上旬</w:t>
            </w:r>
          </w:p>
        </w:tc>
      </w:tr>
      <w:tr>
        <w:trPr/>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広告付情報案内板設置</w:t>
            </w:r>
          </w:p>
        </w:tc>
        <w:tc>
          <w:tcPr>
            <w:tcW w:w="49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令和４年</w:t>
            </w:r>
            <w:r>
              <w:rPr>
                <w:rFonts w:hint="eastAsia" w:ascii="ＭＳ 明朝" w:hAnsi="ＭＳ 明朝"/>
                <w:sz w:val="22"/>
              </w:rPr>
              <w:t>10</w:t>
            </w:r>
            <w:r>
              <w:rPr>
                <w:rFonts w:hint="eastAsia" w:ascii="ＭＳ 明朝" w:hAnsi="ＭＳ 明朝"/>
                <w:sz w:val="22"/>
              </w:rPr>
              <w:t>月上旬</w:t>
            </w:r>
          </w:p>
        </w:tc>
      </w:tr>
    </w:tbl>
    <w:p>
      <w:pPr>
        <w:pStyle w:val="0"/>
        <w:ind w:left="720"/>
        <w:rPr>
          <w:rFonts w:hint="eastAsia" w:ascii="ＭＳ 明朝" w:hAnsi="ＭＳ 明朝"/>
          <w:sz w:val="22"/>
        </w:rPr>
      </w:pPr>
    </w:p>
    <w:p>
      <w:pPr>
        <w:pStyle w:val="0"/>
        <w:numPr>
          <w:ilvl w:val="0"/>
          <w:numId w:val="3"/>
        </w:numPr>
        <w:rPr>
          <w:rFonts w:hint="eastAsia" w:ascii="ＭＳ 明朝" w:hAnsi="ＭＳ 明朝"/>
          <w:sz w:val="22"/>
        </w:rPr>
      </w:pPr>
      <w:r>
        <w:rPr>
          <w:rFonts w:hint="eastAsia" w:ascii="ＭＳ 明朝" w:hAnsi="ＭＳ 明朝"/>
          <w:sz w:val="22"/>
        </w:rPr>
        <w:t>質問及び回答</w:t>
      </w:r>
    </w:p>
    <w:p>
      <w:pPr>
        <w:pStyle w:val="0"/>
        <w:ind w:firstLine="880" w:firstLineChars="400"/>
        <w:rPr>
          <w:rFonts w:hint="eastAsia" w:ascii="ＭＳ 明朝" w:hAnsi="ＭＳ 明朝"/>
          <w:sz w:val="22"/>
        </w:rPr>
      </w:pPr>
      <w:r>
        <w:rPr>
          <w:rFonts w:hint="eastAsia" w:ascii="ＭＳ 明朝" w:hAnsi="ＭＳ 明朝"/>
          <w:sz w:val="22"/>
        </w:rPr>
        <w:t>募集に関する質問については、次のとおり受付及び回答を行う。</w:t>
      </w:r>
    </w:p>
    <w:tbl>
      <w:tblPr>
        <w:tblStyle w:val="11"/>
        <w:tblW w:w="7874"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340"/>
        <w:gridCol w:w="5534"/>
      </w:tblGrid>
      <w:tr>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sz w:val="22"/>
              </w:rPr>
            </w:pPr>
            <w:r>
              <w:rPr>
                <w:rFonts w:hint="eastAsia" w:ascii="ＭＳ 明朝" w:hAnsi="ＭＳ 明朝"/>
                <w:sz w:val="22"/>
              </w:rPr>
              <w:t>質問書の受付期間</w:t>
            </w:r>
          </w:p>
        </w:tc>
        <w:tc>
          <w:tcPr>
            <w:tcW w:w="55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令和４年５月</w:t>
            </w:r>
            <w:r>
              <w:rPr>
                <w:rFonts w:hint="eastAsia" w:ascii="ＭＳ 明朝" w:hAnsi="ＭＳ 明朝"/>
                <w:sz w:val="22"/>
              </w:rPr>
              <w:t>31</w:t>
            </w:r>
            <w:r>
              <w:rPr>
                <w:rFonts w:hint="eastAsia" w:ascii="ＭＳ 明朝" w:hAnsi="ＭＳ 明朝"/>
                <w:sz w:val="22"/>
              </w:rPr>
              <w:t>日（火）から６月</w:t>
            </w:r>
            <w:r>
              <w:rPr>
                <w:rFonts w:hint="eastAsia" w:ascii="ＭＳ 明朝" w:hAnsi="ＭＳ 明朝"/>
                <w:sz w:val="22"/>
              </w:rPr>
              <w:t>10</w:t>
            </w:r>
            <w:r>
              <w:rPr>
                <w:rFonts w:hint="eastAsia" w:ascii="ＭＳ 明朝" w:hAnsi="ＭＳ 明朝"/>
                <w:sz w:val="22"/>
              </w:rPr>
              <w:t>日（金）</w:t>
            </w:r>
            <w:r>
              <w:rPr>
                <w:rFonts w:hint="eastAsia"/>
                <w:spacing w:val="12"/>
              </w:rPr>
              <w:t>まで（土曜日、日曜日及び祝日を除く）の午前９時</w:t>
            </w:r>
            <w:r>
              <w:rPr>
                <w:rFonts w:hint="eastAsia" w:ascii="ＭＳ 明朝" w:hAnsi="ＭＳ 明朝"/>
                <w:spacing w:val="12"/>
              </w:rPr>
              <w:t>30</w:t>
            </w:r>
            <w:r>
              <w:rPr>
                <w:rFonts w:hint="eastAsia"/>
                <w:spacing w:val="12"/>
              </w:rPr>
              <w:t>分から午後５時まで</w:t>
            </w:r>
          </w:p>
        </w:tc>
      </w:tr>
      <w:tr>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sz w:val="22"/>
              </w:rPr>
            </w:pPr>
            <w:r>
              <w:rPr>
                <w:rFonts w:hint="eastAsia" w:ascii="ＭＳ 明朝" w:hAnsi="ＭＳ 明朝"/>
                <w:sz w:val="22"/>
              </w:rPr>
              <w:t>質問提出方法及び場所</w:t>
            </w:r>
          </w:p>
        </w:tc>
        <w:tc>
          <w:tcPr>
            <w:tcW w:w="55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質問書</w:t>
            </w:r>
            <w:r>
              <w:rPr>
                <w:rFonts w:hint="eastAsia" w:ascii="ＭＳ 明朝" w:hAnsi="ＭＳ 明朝"/>
                <w:sz w:val="22"/>
              </w:rPr>
              <w:t>(</w:t>
            </w:r>
            <w:r>
              <w:rPr>
                <w:rFonts w:hint="eastAsia" w:ascii="ＭＳ 明朝" w:hAnsi="ＭＳ 明朝"/>
                <w:sz w:val="22"/>
              </w:rPr>
              <w:t>様式５号</w:t>
            </w:r>
            <w:r>
              <w:rPr>
                <w:rFonts w:hint="eastAsia" w:ascii="ＭＳ 明朝" w:hAnsi="ＭＳ 明朝"/>
                <w:sz w:val="22"/>
              </w:rPr>
              <w:t>)</w:t>
            </w:r>
            <w:r>
              <w:rPr>
                <w:rFonts w:hint="eastAsia" w:ascii="ＭＳ 明朝" w:hAnsi="ＭＳ 明朝"/>
                <w:sz w:val="22"/>
              </w:rPr>
              <w:t>により、静岡県経営管理部財務局資産経営課に</w:t>
            </w:r>
            <w:r>
              <w:rPr>
                <w:rFonts w:hint="eastAsia" w:ascii="ＭＳ 明朝" w:hAnsi="ＭＳ 明朝"/>
                <w:sz w:val="22"/>
              </w:rPr>
              <w:t>E</w:t>
            </w:r>
            <w:r>
              <w:rPr>
                <w:rFonts w:hint="eastAsia" w:ascii="ＭＳ 明朝" w:hAnsi="ＭＳ 明朝"/>
                <w:sz w:val="22"/>
              </w:rPr>
              <w:t>メールで提出すること。</w:t>
            </w:r>
          </w:p>
          <w:p>
            <w:pPr>
              <w:pStyle w:val="0"/>
              <w:rPr>
                <w:rFonts w:hint="eastAsia" w:ascii="ＭＳ 明朝" w:hAnsi="ＭＳ 明朝"/>
                <w:sz w:val="22"/>
              </w:rPr>
            </w:pPr>
            <w:r>
              <w:rPr>
                <w:rFonts w:hint="eastAsia" w:ascii="ＭＳ 明朝" w:hAnsi="ＭＳ 明朝"/>
                <w:sz w:val="22"/>
              </w:rPr>
              <w:t>E</w:t>
            </w:r>
            <w:r>
              <w:rPr>
                <w:rFonts w:hint="eastAsia" w:ascii="ＭＳ 明朝" w:hAnsi="ＭＳ 明朝"/>
                <w:sz w:val="22"/>
              </w:rPr>
              <w:t>メール</w:t>
            </w:r>
            <w:r>
              <w:rPr>
                <w:rFonts w:hint="eastAsia" w:ascii="ＭＳ 明朝" w:hAnsi="ＭＳ 明朝"/>
                <w:sz w:val="22"/>
              </w:rPr>
              <w:t>:shisankeiei@pref.shizuoka.lg.jp</w:t>
            </w:r>
          </w:p>
        </w:tc>
      </w:tr>
      <w:tr>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sz w:val="22"/>
              </w:rPr>
            </w:pPr>
            <w:r>
              <w:rPr>
                <w:rFonts w:hint="eastAsia" w:ascii="ＭＳ 明朝" w:hAnsi="ＭＳ 明朝"/>
                <w:sz w:val="22"/>
              </w:rPr>
              <w:t>回答書の縦覧期間</w:t>
            </w:r>
          </w:p>
        </w:tc>
        <w:tc>
          <w:tcPr>
            <w:tcW w:w="55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令和４年６月</w:t>
            </w:r>
            <w:r>
              <w:rPr>
                <w:rFonts w:hint="eastAsia" w:ascii="ＭＳ 明朝" w:hAnsi="ＭＳ 明朝"/>
                <w:sz w:val="22"/>
              </w:rPr>
              <w:t xml:space="preserve"> 13</w:t>
            </w:r>
            <w:r>
              <w:rPr>
                <w:rFonts w:hint="eastAsia" w:ascii="ＭＳ 明朝" w:hAnsi="ＭＳ 明朝"/>
                <w:sz w:val="22"/>
              </w:rPr>
              <w:t>日（月）から６月</w:t>
            </w:r>
            <w:r>
              <w:rPr>
                <w:rFonts w:hint="eastAsia" w:ascii="ＭＳ 明朝" w:hAnsi="ＭＳ 明朝"/>
                <w:sz w:val="22"/>
              </w:rPr>
              <w:t>15</w:t>
            </w:r>
            <w:r>
              <w:rPr>
                <w:rFonts w:hint="eastAsia" w:ascii="ＭＳ 明朝" w:hAnsi="ＭＳ 明朝"/>
                <w:sz w:val="22"/>
              </w:rPr>
              <w:t>日（水）</w:t>
            </w:r>
            <w:r>
              <w:rPr>
                <w:rFonts w:hint="eastAsia"/>
                <w:spacing w:val="12"/>
              </w:rPr>
              <w:t>まで（土曜日、日曜日及び祝日を除く）の午前９時</w:t>
            </w:r>
            <w:r>
              <w:rPr>
                <w:rFonts w:hint="eastAsia" w:ascii="ＭＳ 明朝" w:hAnsi="ＭＳ 明朝"/>
                <w:spacing w:val="12"/>
              </w:rPr>
              <w:t>30</w:t>
            </w:r>
            <w:r>
              <w:rPr>
                <w:rFonts w:hint="eastAsia"/>
                <w:spacing w:val="12"/>
              </w:rPr>
              <w:t>分から午後５時まで</w:t>
            </w:r>
          </w:p>
        </w:tc>
      </w:tr>
      <w:tr>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sz w:val="22"/>
              </w:rPr>
            </w:pPr>
            <w:r>
              <w:rPr>
                <w:rFonts w:hint="eastAsia" w:ascii="ＭＳ 明朝" w:hAnsi="ＭＳ 明朝"/>
                <w:sz w:val="22"/>
              </w:rPr>
              <w:t>回答書の縦覧場所</w:t>
            </w:r>
          </w:p>
        </w:tc>
        <w:tc>
          <w:tcPr>
            <w:tcW w:w="55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rPr>
              <w:t>12</w:t>
            </w:r>
            <w:r>
              <w:rPr>
                <w:rFonts w:hint="eastAsia" w:ascii="ＭＳ 明朝" w:hAnsi="ＭＳ 明朝"/>
              </w:rPr>
              <w:t>に記載の担当部署</w:t>
            </w:r>
            <w:r>
              <w:rPr>
                <w:rFonts w:hint="eastAsia"/>
              </w:rPr>
              <w:t>及び県（資産経営課）ホームページ</w:t>
            </w:r>
          </w:p>
        </w:tc>
      </w:tr>
      <w:tr>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sz w:val="22"/>
              </w:rPr>
            </w:pPr>
            <w:r>
              <w:rPr>
                <w:rFonts w:hint="eastAsia" w:ascii="ＭＳ 明朝" w:hAnsi="ＭＳ 明朝"/>
                <w:sz w:val="22"/>
              </w:rPr>
              <w:t>注意事項</w:t>
            </w:r>
          </w:p>
        </w:tc>
        <w:tc>
          <w:tcPr>
            <w:tcW w:w="55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sz w:val="22"/>
              </w:rPr>
            </w:pPr>
            <w:r>
              <w:rPr>
                <w:rFonts w:hint="eastAsia" w:ascii="ＭＳ 明朝" w:hAnsi="ＭＳ 明朝"/>
                <w:sz w:val="22"/>
              </w:rPr>
              <w:t>質問に対する回答書の内容は、本募集要項等の追加又は修正とみなします。</w:t>
            </w:r>
          </w:p>
        </w:tc>
      </w:tr>
    </w:tbl>
    <w:p>
      <w:pPr>
        <w:pStyle w:val="0"/>
        <w:rPr>
          <w:rFonts w:hint="eastAsia" w:ascii="ＭＳ 明朝" w:hAnsi="ＭＳ 明朝"/>
          <w:sz w:val="22"/>
        </w:rPr>
      </w:pPr>
      <w:r>
        <w:rPr>
          <w:rFonts w:hint="eastAsia" w:ascii="ＭＳ ゴシック" w:hAnsi="ＭＳ ゴシック" w:eastAsia="ＭＳ ゴシック"/>
        </w:rPr>
        <w:t>５　</w:t>
      </w:r>
      <w:r>
        <w:rPr>
          <w:rFonts w:hint="eastAsia" w:ascii="ＭＳ ゴシック" w:hAnsi="ＭＳ ゴシック" w:eastAsia="ＭＳ ゴシック"/>
          <w:sz w:val="22"/>
        </w:rPr>
        <w:t>企画提案書等の提出</w:t>
      </w:r>
    </w:p>
    <w:p>
      <w:pPr>
        <w:pStyle w:val="0"/>
        <w:rPr>
          <w:rFonts w:hint="eastAsia" w:ascii="ＭＳ 明朝" w:hAnsi="ＭＳ 明朝"/>
          <w:sz w:val="22"/>
        </w:rPr>
      </w:pPr>
      <w:r>
        <w:rPr>
          <w:rFonts w:hint="eastAsia" w:ascii="ＭＳ 明朝" w:hAnsi="ＭＳ 明朝"/>
          <w:sz w:val="22"/>
        </w:rPr>
        <w:t>（１）提出書類</w:t>
      </w:r>
    </w:p>
    <w:p>
      <w:pPr>
        <w:pStyle w:val="0"/>
        <w:ind w:firstLine="440" w:firstLineChars="200"/>
        <w:rPr>
          <w:rFonts w:hint="eastAsia" w:ascii="ＭＳ 明朝" w:hAnsi="ＭＳ 明朝"/>
          <w:sz w:val="22"/>
        </w:rPr>
      </w:pPr>
      <w:r>
        <w:rPr>
          <w:rFonts w:hint="eastAsia" w:ascii="ＭＳ 明朝" w:hAnsi="ＭＳ 明朝"/>
          <w:sz w:val="22"/>
        </w:rPr>
        <w:t>提案者は、次の書類を作成のうえ、提出すること。</w:t>
      </w:r>
    </w:p>
    <w:p>
      <w:pPr>
        <w:pStyle w:val="0"/>
        <w:ind w:firstLine="345" w:firstLineChars="157"/>
        <w:rPr>
          <w:rFonts w:hint="eastAsia" w:ascii="ＭＳ 明朝" w:hAnsi="ＭＳ 明朝"/>
          <w:sz w:val="22"/>
        </w:rPr>
      </w:pPr>
      <w:r>
        <w:rPr>
          <w:rFonts w:hint="eastAsia" w:ascii="ＭＳ 明朝" w:hAnsi="ＭＳ 明朝"/>
          <w:sz w:val="22"/>
        </w:rPr>
        <w:t>ア　参加申込書（様式１号</w:t>
      </w:r>
      <w:r>
        <w:rPr>
          <w:rFonts w:hint="default" w:ascii="ＭＳ 明朝" w:hAnsi="ＭＳ 明朝"/>
          <w:sz w:val="22"/>
        </w:rPr>
        <w:t>）</w:t>
      </w:r>
    </w:p>
    <w:p>
      <w:pPr>
        <w:pStyle w:val="0"/>
        <w:ind w:firstLine="359" w:firstLineChars="163"/>
        <w:rPr>
          <w:rFonts w:hint="eastAsia" w:ascii="ＭＳ 明朝" w:hAnsi="ＭＳ 明朝"/>
          <w:sz w:val="22"/>
        </w:rPr>
      </w:pPr>
      <w:r>
        <w:rPr>
          <w:rFonts w:hint="eastAsia" w:ascii="ＭＳ 明朝" w:hAnsi="ＭＳ 明朝"/>
          <w:sz w:val="22"/>
        </w:rPr>
        <w:t>イ　誓約書（様式２号</w:t>
      </w:r>
      <w:r>
        <w:rPr>
          <w:rFonts w:hint="default" w:ascii="ＭＳ 明朝" w:hAnsi="ＭＳ 明朝"/>
          <w:sz w:val="22"/>
        </w:rPr>
        <w:t>）</w:t>
      </w:r>
    </w:p>
    <w:p>
      <w:pPr>
        <w:pStyle w:val="0"/>
        <w:ind w:firstLine="359" w:firstLineChars="163"/>
        <w:rPr>
          <w:rFonts w:hint="eastAsia" w:ascii="ＭＳ 明朝" w:hAnsi="ＭＳ 明朝"/>
          <w:sz w:val="22"/>
        </w:rPr>
      </w:pPr>
      <w:r>
        <w:rPr>
          <w:rFonts w:hint="eastAsia" w:ascii="ＭＳ 明朝" w:hAnsi="ＭＳ 明朝"/>
          <w:sz w:val="22"/>
        </w:rPr>
        <w:t>ウ　取扱実績調書（様式３号</w:t>
      </w:r>
      <w:r>
        <w:rPr>
          <w:rFonts w:hint="default" w:ascii="ＭＳ 明朝" w:hAnsi="ＭＳ 明朝"/>
          <w:sz w:val="22"/>
        </w:rPr>
        <w:t>）</w:t>
      </w:r>
    </w:p>
    <w:p>
      <w:pPr>
        <w:pStyle w:val="0"/>
        <w:ind w:firstLine="359" w:firstLineChars="163"/>
        <w:rPr>
          <w:rFonts w:hint="eastAsia" w:ascii="ＭＳ 明朝" w:hAnsi="ＭＳ 明朝"/>
          <w:sz w:val="22"/>
        </w:rPr>
      </w:pPr>
      <w:r>
        <w:rPr>
          <w:rFonts w:hint="eastAsia" w:ascii="ＭＳ 明朝" w:hAnsi="ＭＳ 明朝"/>
          <w:sz w:val="22"/>
        </w:rPr>
        <w:t>エ　価格提案書（様式４号</w:t>
      </w:r>
      <w:r>
        <w:rPr>
          <w:rFonts w:hint="default" w:ascii="ＭＳ 明朝" w:hAnsi="ＭＳ 明朝"/>
          <w:sz w:val="22"/>
        </w:rPr>
        <w:t>）</w:t>
      </w:r>
    </w:p>
    <w:p>
      <w:pPr>
        <w:pStyle w:val="0"/>
        <w:ind w:firstLine="359" w:firstLineChars="163"/>
        <w:rPr>
          <w:rFonts w:hint="eastAsia" w:ascii="ＭＳ 明朝" w:hAnsi="ＭＳ 明朝"/>
          <w:sz w:val="22"/>
        </w:rPr>
      </w:pPr>
      <w:r>
        <w:rPr>
          <w:rFonts w:hint="eastAsia" w:ascii="ＭＳ 明朝" w:hAnsi="ＭＳ 明朝"/>
          <w:sz w:val="22"/>
        </w:rPr>
        <w:t>オ　企画提案書（様式任意</w:t>
      </w:r>
      <w:r>
        <w:rPr>
          <w:rFonts w:hint="default" w:ascii="ＭＳ 明朝" w:hAnsi="ＭＳ 明朝"/>
          <w:sz w:val="22"/>
        </w:rPr>
        <w:t>）</w:t>
      </w:r>
    </w:p>
    <w:p>
      <w:pPr>
        <w:pStyle w:val="0"/>
        <w:ind w:left="540" w:leftChars="257" w:firstLine="220" w:firstLineChars="100"/>
        <w:rPr>
          <w:rFonts w:hint="eastAsia" w:ascii="ＭＳ 明朝" w:hAnsi="ＭＳ 明朝"/>
          <w:sz w:val="22"/>
        </w:rPr>
      </w:pPr>
      <w:r>
        <w:rPr>
          <w:rFonts w:hint="eastAsia" w:ascii="ＭＳ 明朝" w:hAnsi="ＭＳ 明朝"/>
          <w:sz w:val="22"/>
        </w:rPr>
        <w:t>次の事項を記載するとともに、設置位置図及び設置立面図（寸法等記入</w:t>
      </w:r>
      <w:r>
        <w:rPr>
          <w:rFonts w:hint="default" w:ascii="ＭＳ 明朝" w:hAnsi="ＭＳ 明朝"/>
          <w:sz w:val="22"/>
        </w:rPr>
        <w:t>）</w:t>
      </w:r>
      <w:r>
        <w:rPr>
          <w:rFonts w:hint="eastAsia" w:ascii="ＭＳ 明朝" w:hAnsi="ＭＳ 明朝"/>
          <w:sz w:val="22"/>
        </w:rPr>
        <w:t>を添付すること。なお、書類サイズは原則</w:t>
      </w:r>
      <w:r>
        <w:rPr>
          <w:rFonts w:hint="eastAsia" w:ascii="ＭＳ 明朝" w:hAnsi="ＭＳ 明朝"/>
          <w:sz w:val="22"/>
        </w:rPr>
        <w:t>A4</w:t>
      </w:r>
      <w:r>
        <w:rPr>
          <w:rFonts w:hint="eastAsia" w:ascii="ＭＳ 明朝" w:hAnsi="ＭＳ 明朝"/>
          <w:sz w:val="22"/>
        </w:rPr>
        <w:t>版とするが、図表等については</w:t>
      </w:r>
      <w:r>
        <w:rPr>
          <w:rFonts w:hint="eastAsia" w:ascii="ＭＳ 明朝" w:hAnsi="ＭＳ 明朝"/>
          <w:sz w:val="22"/>
        </w:rPr>
        <w:t>A3</w:t>
      </w:r>
      <w:r>
        <w:rPr>
          <w:rFonts w:hint="eastAsia" w:ascii="ＭＳ 明朝" w:hAnsi="ＭＳ 明朝"/>
          <w:sz w:val="22"/>
        </w:rPr>
        <w:t>版として折り込むことは可能とする。また、デザイン等にかかる資料は、配色等が確認できるようカラー印刷にすること。</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（ア）設備本体の構造、設置方法等</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（イ）行政情報、地図部分及び広告部分の配置、サイズ、デザイン、掲載情報等</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（ウ）行政情報、地図部分の掲載情報の更新及び貼替の実施方法等</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（エ）電気を使用する場合は、電源の管理方法、設置機器の電力使用料</w:t>
      </w:r>
      <w:r>
        <w:rPr>
          <w:rFonts w:hint="eastAsia" w:ascii="ＭＳ 明朝" w:hAnsi="ＭＳ 明朝"/>
          <w:sz w:val="22"/>
        </w:rPr>
        <w:t>(</w:t>
      </w:r>
      <w:r>
        <w:rPr>
          <w:rFonts w:hint="eastAsia" w:ascii="ＭＳ 明朝" w:hAnsi="ＭＳ 明朝"/>
          <w:sz w:val="22"/>
        </w:rPr>
        <w:t>ワット数</w:t>
      </w:r>
      <w:r>
        <w:rPr>
          <w:rFonts w:hint="eastAsia" w:ascii="ＭＳ 明朝" w:hAnsi="ＭＳ 明朝"/>
          <w:sz w:val="22"/>
        </w:rPr>
        <w:t>)</w:t>
      </w:r>
      <w:r>
        <w:rPr>
          <w:rFonts w:hint="eastAsia" w:ascii="ＭＳ 明朝" w:hAnsi="ＭＳ 明朝"/>
          <w:sz w:val="22"/>
        </w:rPr>
        <w:t>等</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（オ）保守管理の対応方法</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（カ）問題発生時の対応方法、緊急対応の対応方法等</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（キ）広告募集の方法等</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（ク）本事業の収支見込</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（ケ）準備作業を含む業務全体のスケジュール</w:t>
      </w:r>
    </w:p>
    <w:p>
      <w:pPr>
        <w:pStyle w:val="0"/>
        <w:tabs>
          <w:tab w:val="left" w:leader="none" w:pos="1080"/>
        </w:tabs>
        <w:ind w:firstLine="440" w:firstLineChars="200"/>
        <w:rPr>
          <w:rFonts w:hint="eastAsia" w:ascii="ＭＳ 明朝" w:hAnsi="ＭＳ 明朝"/>
          <w:sz w:val="22"/>
        </w:rPr>
      </w:pPr>
      <w:r>
        <w:rPr>
          <w:rFonts w:hint="eastAsia" w:ascii="ＭＳ 明朝" w:hAnsi="ＭＳ 明朝"/>
          <w:sz w:val="22"/>
        </w:rPr>
        <w:t>（コ）その他県民へのサービス向上が見込める機能、設備等の提案などの企画内容</w:t>
      </w:r>
    </w:p>
    <w:p>
      <w:pPr>
        <w:pStyle w:val="0"/>
        <w:ind w:firstLine="359" w:firstLineChars="163"/>
        <w:rPr>
          <w:rFonts w:hint="eastAsia" w:ascii="ＭＳ 明朝" w:hAnsi="ＭＳ 明朝"/>
          <w:sz w:val="22"/>
        </w:rPr>
      </w:pPr>
      <w:r>
        <w:rPr>
          <w:rFonts w:hint="eastAsia" w:ascii="ＭＳ 明朝" w:hAnsi="ＭＳ 明朝"/>
          <w:sz w:val="22"/>
        </w:rPr>
        <w:t>カ　会社概要（パンフレット等</w:t>
      </w:r>
      <w:r>
        <w:rPr>
          <w:rFonts w:hint="default" w:ascii="ＭＳ 明朝" w:hAnsi="ＭＳ 明朝"/>
          <w:sz w:val="22"/>
        </w:rPr>
        <w:t>）</w:t>
      </w:r>
    </w:p>
    <w:p>
      <w:pPr>
        <w:pStyle w:val="0"/>
        <w:rPr>
          <w:rFonts w:hint="eastAsia" w:ascii="ＭＳ 明朝" w:hAnsi="ＭＳ 明朝"/>
          <w:sz w:val="22"/>
        </w:rPr>
      </w:pPr>
      <w:r>
        <w:rPr>
          <w:rFonts w:hint="eastAsia" w:ascii="ＭＳ 明朝" w:hAnsi="ＭＳ 明朝"/>
          <w:sz w:val="22"/>
        </w:rPr>
        <w:t>（２）企画提案書等の提出期限　　令和４年６月</w:t>
      </w:r>
      <w:r>
        <w:rPr>
          <w:rFonts w:hint="eastAsia" w:ascii="ＭＳ 明朝" w:hAnsi="ＭＳ 明朝"/>
          <w:sz w:val="22"/>
        </w:rPr>
        <w:t>10</w:t>
      </w:r>
      <w:r>
        <w:rPr>
          <w:rFonts w:hint="eastAsia" w:ascii="ＭＳ 明朝" w:hAnsi="ＭＳ 明朝"/>
          <w:sz w:val="22"/>
        </w:rPr>
        <w:t>日（金）　午後５時必着</w:t>
      </w:r>
    </w:p>
    <w:p>
      <w:pPr>
        <w:pStyle w:val="0"/>
        <w:rPr>
          <w:rFonts w:hint="eastAsia" w:ascii="ＭＳ 明朝" w:hAnsi="ＭＳ 明朝"/>
          <w:sz w:val="22"/>
        </w:rPr>
      </w:pPr>
      <w:r>
        <w:rPr>
          <w:rFonts w:hint="eastAsia" w:ascii="ＭＳ 明朝" w:hAnsi="ＭＳ 明朝"/>
          <w:sz w:val="22"/>
        </w:rPr>
        <w:t>（３）企画提案書等の提出場所　静岡県経営管理部財務局資産経営課（本館１階</w:t>
      </w:r>
      <w:r>
        <w:rPr>
          <w:rFonts w:hint="default" w:ascii="ＭＳ 明朝" w:hAnsi="ＭＳ 明朝"/>
          <w:sz w:val="22"/>
        </w:rPr>
        <w:t>）</w:t>
      </w:r>
    </w:p>
    <w:p>
      <w:pPr>
        <w:pStyle w:val="0"/>
        <w:rPr>
          <w:rFonts w:hint="eastAsia" w:ascii="ＭＳ 明朝" w:hAnsi="ＭＳ 明朝"/>
          <w:sz w:val="22"/>
        </w:rPr>
      </w:pPr>
      <w:r>
        <w:rPr>
          <w:rFonts w:hint="eastAsia" w:ascii="ＭＳ 明朝" w:hAnsi="ＭＳ 明朝"/>
          <w:sz w:val="22"/>
        </w:rPr>
        <w:t>（４）提出方法　持参又は郵送</w:t>
      </w:r>
      <w:r>
        <w:rPr>
          <w:rFonts w:hint="eastAsia" w:ascii="ＭＳ 明朝" w:hAnsi="ＭＳ 明朝"/>
          <w:sz w:val="22"/>
        </w:rPr>
        <w:t>(</w:t>
      </w:r>
      <w:r>
        <w:rPr>
          <w:rFonts w:hint="eastAsia" w:ascii="ＭＳ 明朝" w:hAnsi="ＭＳ 明朝"/>
          <w:sz w:val="22"/>
        </w:rPr>
        <w:t>必着</w:t>
      </w:r>
      <w:r>
        <w:rPr>
          <w:rFonts w:hint="eastAsia" w:ascii="ＭＳ 明朝" w:hAnsi="ＭＳ 明朝"/>
          <w:sz w:val="22"/>
        </w:rPr>
        <w:t>)</w:t>
      </w:r>
    </w:p>
    <w:p>
      <w:pPr>
        <w:pStyle w:val="0"/>
        <w:rPr>
          <w:rFonts w:hint="eastAsia" w:ascii="ＭＳ 明朝" w:hAnsi="ＭＳ 明朝"/>
          <w:sz w:val="22"/>
        </w:rPr>
      </w:pPr>
      <w:r>
        <w:rPr>
          <w:rFonts w:hint="eastAsia" w:ascii="ＭＳ 明朝" w:hAnsi="ＭＳ 明朝"/>
          <w:sz w:val="22"/>
        </w:rPr>
        <w:t>（５）提出部数　・正本としてア～カを各１部</w:t>
      </w:r>
    </w:p>
    <w:p>
      <w:pPr>
        <w:pStyle w:val="0"/>
        <w:ind w:firstLine="1760" w:firstLineChars="800"/>
        <w:rPr>
          <w:rFonts w:hint="eastAsia" w:ascii="ＭＳ 明朝" w:hAnsi="ＭＳ 明朝"/>
          <w:sz w:val="22"/>
        </w:rPr>
      </w:pPr>
      <w:r>
        <w:rPr>
          <w:rFonts w:hint="eastAsia" w:ascii="ＭＳ 明朝" w:hAnsi="ＭＳ 明朝"/>
          <w:sz w:val="22"/>
        </w:rPr>
        <w:t>・審査用として「オ　企画提案書」のみを６部</w:t>
      </w:r>
    </w:p>
    <w:p>
      <w:pPr>
        <w:pStyle w:val="0"/>
        <w:rPr>
          <w:rFonts w:hint="eastAsia" w:ascii="ＭＳ 明朝" w:hAnsi="ＭＳ 明朝"/>
          <w:sz w:val="22"/>
        </w:rPr>
      </w:pPr>
    </w:p>
    <w:p>
      <w:pPr>
        <w:pStyle w:val="0"/>
        <w:rPr>
          <w:rFonts w:hint="eastAsia" w:ascii="ＭＳ 明朝" w:hAnsi="ＭＳ 明朝"/>
          <w:sz w:val="22"/>
        </w:rPr>
      </w:pPr>
      <w:r>
        <w:rPr>
          <w:rFonts w:hint="eastAsia" w:ascii="ＭＳ ゴシック" w:hAnsi="ＭＳ ゴシック" w:eastAsia="ＭＳ ゴシック"/>
          <w:sz w:val="22"/>
        </w:rPr>
        <w:t>６　事業者の選定</w:t>
      </w:r>
    </w:p>
    <w:p>
      <w:pPr>
        <w:pStyle w:val="0"/>
        <w:numPr>
          <w:ilvl w:val="0"/>
          <w:numId w:val="4"/>
        </w:numPr>
        <w:rPr>
          <w:rFonts w:hint="eastAsia" w:ascii="ＭＳ 明朝" w:hAnsi="ＭＳ 明朝"/>
          <w:sz w:val="22"/>
        </w:rPr>
      </w:pPr>
      <w:r>
        <w:rPr>
          <w:rFonts w:hint="eastAsia" w:ascii="ＭＳ 明朝" w:hAnsi="ＭＳ 明朝"/>
          <w:sz w:val="22"/>
        </w:rPr>
        <w:t>選定方針</w:t>
      </w:r>
    </w:p>
    <w:p>
      <w:pPr>
        <w:pStyle w:val="0"/>
        <w:ind w:left="540" w:leftChars="257" w:firstLine="178" w:firstLineChars="81"/>
        <w:rPr>
          <w:rFonts w:hint="eastAsia" w:ascii="ＭＳ 明朝" w:hAnsi="ＭＳ 明朝"/>
          <w:sz w:val="22"/>
        </w:rPr>
      </w:pPr>
      <w:r>
        <w:rPr>
          <w:rFonts w:hint="eastAsia" w:ascii="ＭＳ 明朝" w:hAnsi="ＭＳ 明朝"/>
          <w:sz w:val="22"/>
        </w:rPr>
        <w:t>静岡県が設置する選定委員会において、各委員が企画提案書等を（３）「評価項目・基準」の各項目について書類審査を実施し、各委員の得点を合計した総得点が最も高い提案を選定する。</w:t>
      </w:r>
    </w:p>
    <w:p>
      <w:pPr>
        <w:pStyle w:val="0"/>
        <w:ind w:left="540" w:leftChars="257" w:firstLine="178" w:firstLineChars="81"/>
        <w:rPr>
          <w:rFonts w:hint="eastAsia" w:ascii="ＭＳ 明朝" w:hAnsi="ＭＳ 明朝"/>
          <w:sz w:val="22"/>
        </w:rPr>
      </w:pPr>
      <w:r>
        <w:rPr>
          <w:rFonts w:hint="eastAsia" w:ascii="ＭＳ 明朝" w:hAnsi="ＭＳ 明朝"/>
          <w:sz w:val="22"/>
        </w:rPr>
        <w:t>ただし、一定の評価に達した者がいない場合は、適格者なしとする場合がある。</w:t>
      </w:r>
    </w:p>
    <w:p>
      <w:pPr>
        <w:pStyle w:val="0"/>
        <w:ind w:left="540" w:leftChars="257" w:firstLine="178" w:firstLineChars="81"/>
        <w:rPr>
          <w:rFonts w:hint="eastAsia" w:ascii="ＭＳ 明朝" w:hAnsi="ＭＳ 明朝"/>
          <w:sz w:val="22"/>
        </w:rPr>
      </w:pPr>
      <w:r>
        <w:rPr>
          <w:rFonts w:hint="eastAsia" w:ascii="ＭＳ 明朝" w:hAnsi="ＭＳ 明朝"/>
          <w:sz w:val="22"/>
        </w:rPr>
        <w:t>また、同点となった場合は、委員による多数決により決定する。</w:t>
      </w:r>
    </w:p>
    <w:p>
      <w:pPr>
        <w:pStyle w:val="0"/>
        <w:numPr>
          <w:ilvl w:val="0"/>
          <w:numId w:val="4"/>
        </w:numPr>
        <w:rPr>
          <w:rFonts w:hint="eastAsia" w:ascii="ＭＳ 明朝" w:hAnsi="ＭＳ 明朝"/>
          <w:sz w:val="22"/>
        </w:rPr>
      </w:pPr>
      <w:r>
        <w:rPr>
          <w:rFonts w:hint="eastAsia" w:ascii="ＭＳ 明朝" w:hAnsi="ＭＳ 明朝"/>
          <w:sz w:val="22"/>
        </w:rPr>
        <w:t>審査方法</w:t>
      </w:r>
    </w:p>
    <w:p>
      <w:pPr>
        <w:pStyle w:val="0"/>
        <w:ind w:left="540" w:leftChars="257" w:firstLine="178" w:firstLineChars="81"/>
        <w:rPr>
          <w:rFonts w:hint="eastAsia" w:ascii="ＭＳ 明朝" w:hAnsi="ＭＳ 明朝"/>
          <w:sz w:val="22"/>
        </w:rPr>
      </w:pPr>
      <w:r>
        <w:rPr>
          <w:rFonts w:hint="eastAsia" w:ascii="ＭＳ 明朝" w:hAnsi="ＭＳ 明朝"/>
          <w:sz w:val="22"/>
        </w:rPr>
        <w:t>原則、書類審査のみを行うこととするが、静岡県が提案者からの説明が必要であると認めた時は、出席及び説明を求める場合がある。</w:t>
      </w:r>
    </w:p>
    <w:p>
      <w:pPr>
        <w:pStyle w:val="0"/>
        <w:numPr>
          <w:ilvl w:val="0"/>
          <w:numId w:val="4"/>
        </w:numPr>
        <w:rPr>
          <w:rFonts w:hint="eastAsia" w:ascii="ＭＳ 明朝" w:hAnsi="ＭＳ 明朝"/>
          <w:sz w:val="22"/>
        </w:rPr>
      </w:pPr>
      <w:r>
        <w:rPr>
          <w:rFonts w:hint="eastAsia" w:ascii="ＭＳ 明朝" w:hAnsi="ＭＳ 明朝"/>
          <w:sz w:val="22"/>
        </w:rPr>
        <w:t>評価項目・基準</w:t>
      </w:r>
    </w:p>
    <w:p>
      <w:pPr>
        <w:pStyle w:val="0"/>
        <w:ind w:leftChars="0" w:firstLine="356" w:firstLineChars="162"/>
        <w:rPr>
          <w:rFonts w:hint="eastAsia" w:ascii="ＭＳ 明朝" w:hAnsi="ＭＳ 明朝"/>
          <w:sz w:val="22"/>
        </w:rPr>
      </w:pPr>
      <w:r>
        <w:rPr>
          <w:rFonts w:hint="eastAsia" w:ascii="ＭＳ 明朝" w:hAnsi="ＭＳ 明朝"/>
          <w:sz w:val="22"/>
        </w:rPr>
        <w:t>ア　評価基準の項目及び配点（</w:t>
      </w:r>
      <w:r>
        <w:rPr>
          <w:rFonts w:hint="eastAsia" w:ascii="ＭＳ 明朝" w:hAnsi="ＭＳ 明朝"/>
          <w:sz w:val="22"/>
        </w:rPr>
        <w:t>100</w:t>
      </w:r>
      <w:r>
        <w:rPr>
          <w:rFonts w:hint="eastAsia" w:ascii="ＭＳ 明朝" w:hAnsi="ＭＳ 明朝"/>
          <w:sz w:val="22"/>
        </w:rPr>
        <w:t>点満点</w:t>
      </w:r>
      <w:r>
        <w:rPr>
          <w:rFonts w:hint="eastAsia" w:ascii="ＭＳ 明朝" w:hAnsi="ＭＳ 明朝"/>
          <w:sz w:val="22"/>
        </w:rPr>
        <w:t>/</w:t>
      </w:r>
      <w:r>
        <w:rPr>
          <w:rFonts w:hint="eastAsia" w:ascii="ＭＳ 明朝" w:hAnsi="ＭＳ 明朝"/>
          <w:sz w:val="22"/>
        </w:rPr>
        <w:t>委員</w:t>
      </w:r>
      <w:r>
        <w:rPr>
          <w:rFonts w:hint="default" w:ascii="ＭＳ 明朝" w:hAnsi="ＭＳ 明朝"/>
          <w:sz w:val="22"/>
        </w:rPr>
        <w:t>）</w:t>
      </w:r>
      <w:r>
        <w:rPr>
          <w:rFonts w:hint="eastAsia" w:ascii="ＭＳ 明朝" w:hAnsi="ＭＳ 明朝"/>
          <w:sz w:val="22"/>
        </w:rPr>
        <w:t>は次のとおりとする。</w:t>
      </w:r>
    </w:p>
    <w:tbl>
      <w:tblPr>
        <w:tblStyle w:val="11"/>
        <w:tblW w:w="5580"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980"/>
        <w:gridCol w:w="2340"/>
        <w:gridCol w:w="1260"/>
      </w:tblGrid>
      <w:tr>
        <w:trPr>
          <w:trHeight w:val="540" w:hRule="atLeast"/>
        </w:trPr>
        <w:tc>
          <w:tcPr>
            <w:tcW w:w="198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企画提案の内容</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設置物の仕様</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30</w:t>
            </w:r>
            <w:r>
              <w:rPr>
                <w:rFonts w:hint="eastAsia" w:ascii="ＭＳ 明朝" w:hAnsi="ＭＳ 明朝"/>
                <w:sz w:val="22"/>
              </w:rPr>
              <w:t>点</w:t>
            </w:r>
          </w:p>
        </w:tc>
      </w:tr>
      <w:tr>
        <w:trPr>
          <w:trHeight w:val="530" w:hRule="atLeast"/>
        </w:trPr>
        <w:tc>
          <w:tcPr>
            <w:tcW w:w="198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ascii="ＭＳ 明朝" w:hAnsi="ＭＳ 明朝"/>
                <w:sz w:val="22"/>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広告の募集・審査体制</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10</w:t>
            </w:r>
            <w:r>
              <w:rPr>
                <w:rFonts w:hint="eastAsia" w:ascii="ＭＳ 明朝" w:hAnsi="ＭＳ 明朝"/>
                <w:sz w:val="22"/>
              </w:rPr>
              <w:t>点</w:t>
            </w:r>
          </w:p>
        </w:tc>
      </w:tr>
      <w:tr>
        <w:trPr>
          <w:trHeight w:val="381" w:hRule="atLeast"/>
        </w:trPr>
        <w:tc>
          <w:tcPr>
            <w:tcW w:w="198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r>
              <w:rPr>
                <w:rFonts w:hint="eastAsia"/>
              </w:rPr>
              <w:t>設置・運用</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30</w:t>
            </w:r>
            <w:r>
              <w:rPr>
                <w:rFonts w:hint="eastAsia" w:ascii="ＭＳ 明朝" w:hAnsi="ＭＳ 明朝"/>
                <w:sz w:val="22"/>
              </w:rPr>
              <w:t>点</w:t>
            </w:r>
          </w:p>
        </w:tc>
      </w:tr>
      <w:tr>
        <w:trPr>
          <w:trHeight w:val="381" w:hRule="atLeast"/>
        </w:trPr>
        <w:tc>
          <w:tcPr>
            <w:tcW w:w="198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r>
              <w:rPr>
                <w:rFonts w:hint="eastAsia"/>
              </w:rPr>
              <w:t>その他、提案の独創性、工夫など</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sz w:val="22"/>
              </w:rPr>
            </w:pPr>
            <w:r>
              <w:rPr>
                <w:rFonts w:hint="eastAsia" w:ascii="ＭＳ 明朝" w:hAnsi="ＭＳ 明朝"/>
                <w:sz w:val="22"/>
              </w:rPr>
              <w:t>20</w:t>
            </w:r>
            <w:r>
              <w:rPr>
                <w:rFonts w:hint="eastAsia" w:ascii="ＭＳ 明朝" w:hAnsi="ＭＳ 明朝"/>
                <w:sz w:val="22"/>
              </w:rPr>
              <w:t>点</w:t>
            </w:r>
          </w:p>
        </w:tc>
      </w:tr>
      <w:tr>
        <w:trPr/>
        <w:tc>
          <w:tcPr>
            <w:tcW w:w="43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sz w:val="22"/>
              </w:rPr>
            </w:pPr>
            <w:r>
              <w:rPr>
                <w:rFonts w:hint="eastAsia" w:ascii="ＭＳ 明朝" w:hAnsi="ＭＳ 明朝"/>
                <w:sz w:val="22"/>
              </w:rPr>
              <w:t>地方公共団体等における同種事業実績</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sz w:val="22"/>
              </w:rPr>
            </w:pPr>
            <w:r>
              <w:rPr>
                <w:rFonts w:hint="eastAsia" w:ascii="ＭＳ 明朝" w:hAnsi="ＭＳ 明朝"/>
                <w:sz w:val="22"/>
              </w:rPr>
              <w:t>10</w:t>
            </w:r>
            <w:r>
              <w:rPr>
                <w:rFonts w:hint="eastAsia" w:ascii="ＭＳ 明朝" w:hAnsi="ＭＳ 明朝"/>
                <w:sz w:val="22"/>
              </w:rPr>
              <w:t>点</w:t>
            </w:r>
          </w:p>
        </w:tc>
      </w:tr>
    </w:tbl>
    <w:p>
      <w:pPr>
        <w:pStyle w:val="0"/>
        <w:numPr>
          <w:numId w:val="0"/>
        </w:numPr>
        <w:ind w:left="540" w:leftChars="0" w:hanging="180" w:firstLineChars="0"/>
        <w:rPr>
          <w:rFonts w:hint="eastAsia" w:ascii="ＭＳ 明朝" w:hAnsi="ＭＳ 明朝"/>
          <w:sz w:val="22"/>
        </w:rPr>
      </w:pPr>
      <w:r>
        <w:rPr>
          <w:rFonts w:hint="eastAsia" w:ascii="ＭＳ 明朝" w:hAnsi="ＭＳ 明朝"/>
          <w:sz w:val="22"/>
        </w:rPr>
        <w:t>イ　アの点数に、提案された広告料に応じて、次の率を乗じたものを当該提案の合計評価点とする。</w:t>
      </w:r>
    </w:p>
    <w:tbl>
      <w:tblPr>
        <w:tblStyle w:val="11"/>
        <w:tblW w:w="7128" w:type="dxa"/>
        <w:jc w:val="left"/>
        <w:tblInd w:w="8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632"/>
        <w:gridCol w:w="4496"/>
      </w:tblGrid>
      <w:tr>
        <w:trPr/>
        <w:tc>
          <w:tcPr>
            <w:tcW w:w="26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b w:val="0"/>
              </w:rPr>
            </w:pPr>
            <w:r>
              <w:rPr>
                <w:rFonts w:hint="eastAsia"/>
                <w:b w:val="0"/>
              </w:rPr>
              <w:t>広告料（提案額）提案者</w:t>
            </w:r>
          </w:p>
        </w:tc>
        <w:tc>
          <w:tcPr>
            <w:tcW w:w="44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right="844" w:firstLine="1467" w:firstLineChars="696"/>
              <w:jc w:val="both"/>
              <w:rPr>
                <w:rFonts w:hint="eastAsia"/>
                <w:b w:val="0"/>
              </w:rPr>
            </w:pPr>
            <w:r>
              <w:rPr>
                <w:rFonts w:hint="eastAsia"/>
                <w:b w:val="0"/>
              </w:rPr>
              <w:t>乗じる率</w:t>
            </w:r>
          </w:p>
        </w:tc>
      </w:tr>
      <w:tr>
        <w:trPr/>
        <w:tc>
          <w:tcPr>
            <w:tcW w:w="26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rPr>
            </w:pPr>
            <w:r>
              <w:rPr>
                <w:rFonts w:hint="eastAsia"/>
              </w:rPr>
              <w:t>最高額の者</w:t>
            </w:r>
          </w:p>
        </w:tc>
        <w:tc>
          <w:tcPr>
            <w:tcW w:w="44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right="844"/>
              <w:jc w:val="center"/>
              <w:rPr>
                <w:rFonts w:hint="eastAsia" w:ascii="ＭＳ 明朝" w:hAnsi="ＭＳ 明朝"/>
              </w:rPr>
            </w:pPr>
            <w:r>
              <w:rPr>
                <w:rFonts w:hint="eastAsia" w:ascii="ＭＳ 明朝" w:hAnsi="ＭＳ 明朝"/>
              </w:rPr>
              <w:t>　　　　</w:t>
            </w:r>
            <w:r>
              <w:rPr>
                <w:rFonts w:hint="eastAsia" w:ascii="ＭＳ 明朝" w:hAnsi="ＭＳ 明朝"/>
              </w:rPr>
              <w:t xml:space="preserve"> 1.00</w:t>
            </w:r>
          </w:p>
        </w:tc>
      </w:tr>
      <w:tr>
        <w:trPr/>
        <w:tc>
          <w:tcPr>
            <w:tcW w:w="26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最高額未満の者</w:t>
            </w:r>
          </w:p>
        </w:tc>
        <w:tc>
          <w:tcPr>
            <w:tcW w:w="44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r>
              <w:rPr>
                <w:rFonts w:hint="eastAsia"/>
              </w:rPr>
              <w:t>各々が提案した額を最高提案額で除した率</w:t>
            </w:r>
            <w:r>
              <w:rPr>
                <w:rFonts w:hint="eastAsia"/>
              </w:rPr>
              <w:t xml:space="preserve"> </w:t>
            </w:r>
            <w:r>
              <w:rPr>
                <w:rFonts w:hint="eastAsia"/>
              </w:rPr>
              <w:t>（小数点以下２位未満の端数は切り捨てるものとする）</w:t>
            </w:r>
          </w:p>
        </w:tc>
      </w:tr>
    </w:tbl>
    <w:p>
      <w:pPr>
        <w:pStyle w:val="0"/>
        <w:numPr>
          <w:numId w:val="0"/>
        </w:numPr>
        <w:ind w:left="180" w:leftChars="0" w:hanging="180" w:firstLineChars="0"/>
        <w:rPr>
          <w:rFonts w:hint="eastAsia" w:ascii="ＭＳ 明朝" w:hAnsi="ＭＳ 明朝"/>
          <w:sz w:val="22"/>
        </w:rPr>
      </w:pPr>
      <w:r>
        <w:rPr>
          <w:rFonts w:hint="eastAsia" w:ascii="ＭＳ 明朝" w:hAnsi="ＭＳ 明朝"/>
          <w:sz w:val="22"/>
        </w:rPr>
        <w:t>（４）選定結果通知</w:t>
      </w:r>
    </w:p>
    <w:p>
      <w:pPr>
        <w:pStyle w:val="0"/>
        <w:ind w:firstLine="719" w:firstLineChars="327"/>
        <w:rPr>
          <w:rFonts w:hint="eastAsia" w:ascii="ＭＳ 明朝" w:hAnsi="ＭＳ 明朝"/>
          <w:sz w:val="22"/>
        </w:rPr>
      </w:pPr>
      <w:r>
        <w:rPr>
          <w:rFonts w:hint="eastAsia" w:ascii="ＭＳ 明朝" w:hAnsi="ＭＳ 明朝"/>
          <w:sz w:val="22"/>
        </w:rPr>
        <w:t>選定結果は、全参加者に郵送により通知する。</w:t>
      </w:r>
    </w:p>
    <w:p>
      <w:pPr>
        <w:pStyle w:val="0"/>
        <w:ind w:left="451" w:leftChars="215" w:firstLine="268" w:firstLineChars="122"/>
        <w:rPr>
          <w:rFonts w:hint="eastAsia" w:ascii="ＭＳ 明朝" w:hAnsi="ＭＳ 明朝"/>
          <w:sz w:val="22"/>
        </w:rPr>
      </w:pPr>
      <w:r>
        <w:rPr>
          <w:rFonts w:hint="eastAsia" w:ascii="ＭＳ 明朝" w:hAnsi="ＭＳ 明朝"/>
          <w:sz w:val="22"/>
        </w:rPr>
        <w:t>選定経緯の公表は行わない。また、選定結果に関する問合せ及び異議等には一切応じないものとする。</w:t>
      </w:r>
    </w:p>
    <w:p>
      <w:pPr>
        <w:pStyle w:val="0"/>
        <w:numPr>
          <w:numId w:val="0"/>
        </w:numPr>
        <w:ind w:leftChars="0" w:firstLineChars="0"/>
        <w:rPr>
          <w:rFonts w:hint="eastAsia" w:ascii="ＭＳ 明朝" w:hAnsi="ＭＳ 明朝"/>
          <w:sz w:val="22"/>
        </w:rPr>
      </w:pPr>
      <w:r>
        <w:rPr>
          <w:rFonts w:hint="eastAsia" w:ascii="ＭＳ 明朝" w:hAnsi="ＭＳ 明朝"/>
          <w:sz w:val="22"/>
        </w:rPr>
        <w:t>（５）失格事項</w:t>
      </w:r>
    </w:p>
    <w:p>
      <w:pPr>
        <w:pStyle w:val="0"/>
        <w:ind w:firstLine="719" w:firstLineChars="327"/>
        <w:rPr>
          <w:rFonts w:hint="eastAsia" w:ascii="ＭＳ 明朝" w:hAnsi="ＭＳ 明朝"/>
          <w:sz w:val="22"/>
        </w:rPr>
      </w:pPr>
      <w:r>
        <w:rPr>
          <w:rFonts w:hint="eastAsia" w:ascii="ＭＳ 明朝" w:hAnsi="ＭＳ 明朝"/>
          <w:sz w:val="22"/>
        </w:rPr>
        <w:t>次のいずれかに該当した者は失格とする。</w:t>
      </w:r>
    </w:p>
    <w:p>
      <w:pPr>
        <w:pStyle w:val="0"/>
        <w:numPr>
          <w:ilvl w:val="0"/>
          <w:numId w:val="5"/>
        </w:numPr>
        <w:tabs>
          <w:tab w:val="left" w:leader="none" w:pos="1080"/>
        </w:tabs>
        <w:ind w:firstLine="360"/>
        <w:rPr>
          <w:rFonts w:hint="eastAsia" w:ascii="ＭＳ 明朝" w:hAnsi="ＭＳ 明朝"/>
          <w:sz w:val="22"/>
        </w:rPr>
      </w:pPr>
      <w:r>
        <w:rPr>
          <w:rFonts w:hint="eastAsia" w:ascii="ＭＳ 明朝" w:hAnsi="ＭＳ 明朝"/>
          <w:sz w:val="22"/>
        </w:rPr>
        <w:t>企画提案書等の提出期限に遅れた者</w:t>
      </w:r>
    </w:p>
    <w:p>
      <w:pPr>
        <w:pStyle w:val="0"/>
        <w:numPr>
          <w:ilvl w:val="0"/>
          <w:numId w:val="5"/>
        </w:numPr>
        <w:tabs>
          <w:tab w:val="left" w:leader="none" w:pos="1080"/>
        </w:tabs>
        <w:ind w:firstLine="360"/>
        <w:rPr>
          <w:rFonts w:hint="eastAsia" w:ascii="ＭＳ 明朝" w:hAnsi="ＭＳ 明朝"/>
          <w:sz w:val="22"/>
        </w:rPr>
      </w:pPr>
      <w:r>
        <w:rPr>
          <w:rFonts w:hint="eastAsia" w:ascii="ＭＳ 明朝" w:hAnsi="ＭＳ 明朝"/>
          <w:sz w:val="22"/>
        </w:rPr>
        <w:t>提出書類に虚偽の記載をした者</w:t>
      </w:r>
    </w:p>
    <w:p>
      <w:pPr>
        <w:pStyle w:val="0"/>
        <w:numPr>
          <w:ilvl w:val="0"/>
          <w:numId w:val="5"/>
        </w:numPr>
        <w:tabs>
          <w:tab w:val="left" w:leader="none" w:pos="1080"/>
        </w:tabs>
        <w:ind w:firstLine="360"/>
        <w:rPr>
          <w:rFonts w:hint="eastAsia" w:ascii="ＭＳ 明朝" w:hAnsi="ＭＳ 明朝"/>
          <w:sz w:val="22"/>
        </w:rPr>
      </w:pPr>
      <w:r>
        <w:rPr>
          <w:rFonts w:hint="eastAsia" w:ascii="ＭＳ 明朝" w:hAnsi="ＭＳ 明朝"/>
          <w:sz w:val="22"/>
        </w:rPr>
        <w:t>その他この募集要項に規定する応募に関する条項に違反した者</w:t>
      </w:r>
    </w:p>
    <w:p>
      <w:pPr>
        <w:pStyle w:val="0"/>
        <w:rPr>
          <w:rFonts w:hint="eastAsia" w:ascii="ＭＳ 明朝" w:hAnsi="ＭＳ 明朝"/>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７　契約の締結等</w:t>
      </w:r>
    </w:p>
    <w:p>
      <w:pPr>
        <w:pStyle w:val="0"/>
        <w:ind w:left="660" w:hanging="660" w:hangingChars="30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明朝" w:hAnsi="ＭＳ 明朝"/>
          <w:sz w:val="22"/>
        </w:rPr>
        <w:t>（１）事業者として選定された者は、県と細部について協議を行った上で、本事業に係る契約を締結するものとする。</w:t>
      </w:r>
    </w:p>
    <w:p>
      <w:pPr>
        <w:pStyle w:val="0"/>
        <w:ind w:left="660" w:hanging="660" w:hangingChars="300"/>
        <w:rPr>
          <w:rFonts w:hint="eastAsia" w:ascii="ＭＳ ゴシック" w:hAnsi="ＭＳ ゴシック" w:eastAsia="ＭＳ ゴシック"/>
          <w:sz w:val="22"/>
        </w:rPr>
      </w:pPr>
      <w:r>
        <w:rPr>
          <w:rFonts w:hint="eastAsia" w:ascii="ＭＳ 明朝" w:hAnsi="ＭＳ 明朝"/>
          <w:sz w:val="22"/>
        </w:rPr>
        <w:t>　（２）事業者は、契約書に定める広告料を県に支払うものとする。</w:t>
      </w:r>
    </w:p>
    <w:p>
      <w:pPr>
        <w:pStyle w:val="0"/>
        <w:ind w:left="660" w:hanging="660" w:hangingChars="300"/>
        <w:rPr>
          <w:rFonts w:hint="eastAsia" w:ascii="ＭＳ ゴシック" w:hAnsi="ＭＳ ゴシック" w:eastAsia="ＭＳ ゴシック"/>
          <w:sz w:val="22"/>
        </w:rPr>
      </w:pPr>
      <w:r>
        <w:rPr>
          <w:rFonts w:hint="eastAsia" w:ascii="ＭＳ 明朝" w:hAnsi="ＭＳ 明朝"/>
          <w:sz w:val="22"/>
        </w:rPr>
        <w:t>　（３）広告料の納付時期及び金額については、初年度は広告付情報案内板の設置期間となる月から令和５年３月までの月割額を速やかに納付し、翌年度以降は年額を契約書に定める期日までに納付すること。</w:t>
      </w:r>
    </w:p>
    <w:p>
      <w:pPr>
        <w:pStyle w:val="0"/>
        <w:ind w:left="660" w:hanging="660" w:hangingChars="300"/>
        <w:rPr>
          <w:rFonts w:hint="eastAsia" w:ascii="ＭＳ ゴシック" w:hAnsi="ＭＳ ゴシック" w:eastAsia="ＭＳ ゴシック"/>
          <w:sz w:val="22"/>
        </w:rPr>
      </w:pPr>
    </w:p>
    <w:p>
      <w:pPr>
        <w:pStyle w:val="0"/>
        <w:ind w:left="660" w:hanging="660" w:hangingChars="300"/>
        <w:rPr>
          <w:rFonts w:hint="eastAsia" w:ascii="ＭＳ ゴシック" w:hAnsi="ＭＳ ゴシック" w:eastAsia="ＭＳ ゴシック"/>
          <w:sz w:val="22"/>
        </w:rPr>
      </w:pPr>
      <w:r>
        <w:rPr>
          <w:rFonts w:hint="eastAsia" w:ascii="ＭＳ ゴシック" w:hAnsi="ＭＳ ゴシック" w:eastAsia="ＭＳ ゴシック"/>
          <w:sz w:val="22"/>
        </w:rPr>
        <w:t>８　行政財産の使用許可にかかる申請書の提出</w:t>
      </w:r>
    </w:p>
    <w:p>
      <w:pPr>
        <w:pStyle w:val="0"/>
        <w:ind w:left="650" w:leftChars="100" w:hanging="440" w:hangingChars="200"/>
        <w:rPr>
          <w:rFonts w:hint="eastAsia" w:ascii="ＭＳ 明朝" w:hAnsi="ＭＳ 明朝"/>
          <w:sz w:val="22"/>
        </w:rPr>
      </w:pPr>
      <w:r>
        <w:rPr>
          <w:rFonts w:hint="eastAsia" w:ascii="ＭＳ 明朝" w:hAnsi="ＭＳ 明朝"/>
          <w:sz w:val="22"/>
        </w:rPr>
        <w:t>（１）事業者として選定された者は、広告付情報案内板の設置における県本庁舎の利用に際し、地方自治法（昭和</w:t>
      </w:r>
      <w:r>
        <w:rPr>
          <w:rFonts w:hint="eastAsia" w:ascii="ＭＳ 明朝" w:hAnsi="ＭＳ 明朝"/>
          <w:sz w:val="22"/>
        </w:rPr>
        <w:t>22</w:t>
      </w:r>
      <w:r>
        <w:rPr>
          <w:rFonts w:hint="eastAsia" w:ascii="ＭＳ 明朝" w:hAnsi="ＭＳ 明朝"/>
          <w:sz w:val="22"/>
        </w:rPr>
        <w:t>年法律第</w:t>
      </w:r>
      <w:r>
        <w:rPr>
          <w:rFonts w:hint="eastAsia" w:ascii="ＭＳ 明朝" w:hAnsi="ＭＳ 明朝"/>
          <w:sz w:val="22"/>
        </w:rPr>
        <w:t>67</w:t>
      </w:r>
      <w:r>
        <w:rPr>
          <w:rFonts w:hint="eastAsia" w:ascii="ＭＳ 明朝" w:hAnsi="ＭＳ 明朝"/>
          <w:sz w:val="22"/>
        </w:rPr>
        <w:t>号）第</w:t>
      </w:r>
      <w:r>
        <w:rPr>
          <w:rFonts w:hint="eastAsia" w:ascii="ＭＳ 明朝" w:hAnsi="ＭＳ 明朝"/>
          <w:sz w:val="22"/>
        </w:rPr>
        <w:t>238</w:t>
      </w:r>
      <w:r>
        <w:rPr>
          <w:rFonts w:hint="eastAsia" w:ascii="ＭＳ 明朝" w:hAnsi="ＭＳ 明朝"/>
          <w:sz w:val="22"/>
        </w:rPr>
        <w:t>条の４第７項に基づき行政財産の使用許可（目的外使用許可）を受ける必要がある。</w:t>
      </w:r>
    </w:p>
    <w:p>
      <w:pPr>
        <w:pStyle w:val="0"/>
        <w:ind w:left="650" w:leftChars="100" w:hanging="440" w:hangingChars="200"/>
        <w:rPr>
          <w:rFonts w:hint="eastAsia" w:ascii="ＭＳ 明朝" w:hAnsi="ＭＳ 明朝"/>
          <w:sz w:val="22"/>
        </w:rPr>
      </w:pPr>
      <w:r>
        <w:rPr>
          <w:rFonts w:hint="eastAsia" w:ascii="ＭＳ 明朝" w:hAnsi="ＭＳ 明朝"/>
          <w:sz w:val="22"/>
        </w:rPr>
        <w:t>（２）広告物の設置に係る行政財産の使用料については、広告料及び電気料とは別に県に支払うものとする。</w:t>
      </w:r>
    </w:p>
    <w:p>
      <w:pPr>
        <w:pStyle w:val="0"/>
        <w:ind w:left="660" w:hanging="660" w:hangingChars="300"/>
        <w:rPr>
          <w:rFonts w:hint="eastAsia" w:ascii="ＭＳ 明朝" w:hAnsi="ＭＳ 明朝"/>
          <w:sz w:val="22"/>
        </w:rPr>
      </w:pPr>
      <w:r>
        <w:rPr>
          <w:rFonts w:hint="eastAsia" w:ascii="ＭＳ 明朝" w:hAnsi="ＭＳ 明朝"/>
          <w:sz w:val="22"/>
        </w:rPr>
        <w:t>　（３）使用料は設置物の規格、許可期間等により「行政財産の使用料条例」等に基づき決定する。</w:t>
      </w:r>
    </w:p>
    <w:p>
      <w:pPr>
        <w:pStyle w:val="0"/>
        <w:ind w:left="704" w:hanging="704" w:hangingChars="320"/>
        <w:rPr>
          <w:rFonts w:hint="eastAsia" w:ascii="ＭＳ 明朝" w:hAnsi="ＭＳ 明朝"/>
          <w:sz w:val="22"/>
        </w:rPr>
      </w:pPr>
      <w:r>
        <w:rPr>
          <w:rFonts w:hint="eastAsia" w:ascii="ＭＳ 明朝" w:hAnsi="ＭＳ 明朝"/>
          <w:sz w:val="22"/>
        </w:rPr>
        <w:t>　　　　なお、令和４年度東館床面積</w:t>
      </w:r>
      <w:r>
        <w:rPr>
          <w:rFonts w:hint="eastAsia" w:ascii="ＭＳ 明朝" w:hAnsi="ＭＳ 明朝"/>
          <w:sz w:val="22"/>
        </w:rPr>
        <w:t>1</w:t>
      </w:r>
      <w:r>
        <w:rPr>
          <w:rFonts w:hint="eastAsia" w:ascii="ＭＳ 明朝" w:hAnsi="ＭＳ 明朝"/>
          <w:sz w:val="22"/>
        </w:rPr>
        <w:t>㎡あたり</w:t>
      </w:r>
      <w:r>
        <w:rPr>
          <w:rFonts w:hint="eastAsia" w:ascii="ＭＳ 明朝" w:hAnsi="ＭＳ 明朝"/>
          <w:sz w:val="22"/>
          <w:highlight w:val="none"/>
        </w:rPr>
        <w:t>3,378</w:t>
      </w:r>
      <w:r>
        <w:rPr>
          <w:rFonts w:hint="eastAsia" w:ascii="ＭＳ 明朝" w:hAnsi="ＭＳ 明朝"/>
          <w:sz w:val="22"/>
          <w:highlight w:val="none"/>
        </w:rPr>
        <w:t>円</w:t>
      </w:r>
      <w:r>
        <w:rPr>
          <w:rFonts w:hint="eastAsia" w:ascii="ＭＳ 明朝" w:hAnsi="ＭＳ 明朝"/>
          <w:sz w:val="22"/>
          <w:highlight w:val="none"/>
        </w:rPr>
        <w:t>/</w:t>
      </w:r>
      <w:r>
        <w:rPr>
          <w:rFonts w:hint="eastAsia" w:ascii="ＭＳ 明朝" w:hAnsi="ＭＳ 明朝"/>
          <w:sz w:val="22"/>
          <w:highlight w:val="none"/>
        </w:rPr>
        <w:t>年、</w:t>
      </w:r>
      <w:r>
        <w:rPr>
          <w:rFonts w:hint="eastAsia" w:ascii="ＭＳ 明朝" w:hAnsi="ＭＳ 明朝"/>
          <w:sz w:val="22"/>
        </w:rPr>
        <w:t>令和５年度以降は「行政財産の使用料条例」等に基づき見直しを行う。</w:t>
      </w:r>
    </w:p>
    <w:p>
      <w:pPr>
        <w:pStyle w:val="0"/>
        <w:ind w:left="660" w:hanging="660" w:hangingChars="300"/>
        <w:rPr>
          <w:rFonts w:hint="eastAsia" w:ascii="ＭＳ 明朝" w:hAnsi="ＭＳ 明朝"/>
          <w:sz w:val="22"/>
        </w:rPr>
      </w:pPr>
      <w:r>
        <w:rPr>
          <w:rFonts w:hint="eastAsia" w:ascii="ＭＳ 明朝" w:hAnsi="ＭＳ 明朝"/>
          <w:sz w:val="22"/>
        </w:rPr>
        <w:t>　（４）電気料について、使用量が確認できるよう子メーターを設置し、県からの請求に基づき支払うものとする。</w:t>
      </w:r>
    </w:p>
    <w:p>
      <w:pPr>
        <w:pStyle w:val="0"/>
        <w:rPr>
          <w:rFonts w:hint="eastAsia" w:ascii="ＭＳ 明朝" w:hAnsi="ＭＳ 明朝"/>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９　広告取扱の指針、基準等</w:t>
      </w:r>
    </w:p>
    <w:p>
      <w:pPr>
        <w:pStyle w:val="0"/>
        <w:ind w:left="359" w:leftChars="171" w:firstLine="178" w:firstLineChars="81"/>
        <w:rPr>
          <w:rFonts w:hint="eastAsia" w:ascii="ＭＳ 明朝" w:hAnsi="ＭＳ 明朝"/>
          <w:sz w:val="22"/>
        </w:rPr>
      </w:pPr>
      <w:r>
        <w:rPr>
          <w:rFonts w:hint="eastAsia" w:ascii="ＭＳ 明朝" w:hAnsi="ＭＳ 明朝"/>
          <w:sz w:val="22"/>
        </w:rPr>
        <w:t>本事業に係る広告取扱業務については、</w:t>
      </w:r>
      <w:r>
        <w:rPr>
          <w:rFonts w:hint="eastAsia" w:ascii="ＭＳ 明朝" w:hAnsi="ＭＳ 明朝"/>
          <w:color w:val="000000"/>
          <w:sz w:val="22"/>
        </w:rPr>
        <w:t>「静岡県本庁舎広告掲示事業実施要領」、</w:t>
      </w:r>
      <w:r>
        <w:rPr>
          <w:rFonts w:hint="eastAsia" w:ascii="ＭＳ 明朝" w:hAnsi="ＭＳ 明朝"/>
          <w:sz w:val="22"/>
        </w:rPr>
        <w:t>「静岡県本庁舎広告掲示基準」、その他本県が定める規程により行うものとする。</w:t>
      </w:r>
    </w:p>
    <w:p>
      <w:pPr>
        <w:pStyle w:val="0"/>
        <w:ind w:left="359" w:leftChars="171" w:firstLine="178" w:firstLineChars="81"/>
        <w:rPr>
          <w:rFonts w:hint="eastAsia" w:ascii="ＭＳ 明朝" w:hAnsi="ＭＳ 明朝"/>
          <w:sz w:val="22"/>
        </w:rPr>
      </w:pPr>
      <w:r>
        <w:rPr>
          <w:rFonts w:hint="eastAsia" w:ascii="ＭＳ 明朝" w:hAnsi="ＭＳ 明朝"/>
          <w:sz w:val="22"/>
        </w:rPr>
        <w:t>広告掲出について、県は前述の要</w:t>
      </w:r>
      <w:r>
        <w:rPr>
          <w:rFonts w:hint="eastAsia" w:ascii="ＭＳ 明朝" w:hAnsi="ＭＳ 明朝"/>
          <w:color w:val="000000"/>
          <w:sz w:val="22"/>
        </w:rPr>
        <w:t>領</w:t>
      </w:r>
      <w:r>
        <w:rPr>
          <w:rFonts w:hint="eastAsia" w:ascii="ＭＳ 明朝" w:hAnsi="ＭＳ 明朝"/>
          <w:sz w:val="22"/>
        </w:rPr>
        <w:t>等に基づき広告掲載前に事前審査を行う。</w:t>
      </w:r>
    </w:p>
    <w:p>
      <w:pPr>
        <w:pStyle w:val="0"/>
        <w:rPr>
          <w:rFonts w:hint="eastAsia" w:ascii="ＭＳ 明朝" w:hAnsi="ＭＳ 明朝"/>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10</w:t>
      </w:r>
      <w:r>
        <w:rPr>
          <w:rFonts w:hint="eastAsia" w:ascii="ＭＳ ゴシック" w:hAnsi="ＭＳ ゴシック" w:eastAsia="ＭＳ ゴシック"/>
          <w:sz w:val="22"/>
        </w:rPr>
        <w:t>　広告付情報案内板設置事業者の責務</w:t>
      </w:r>
      <w:r>
        <w:rPr>
          <w:rFonts w:hint="eastAsia" w:ascii="ＭＳ ゴシック" w:hAnsi="ＭＳ ゴシック" w:eastAsia="ＭＳ ゴシック"/>
          <w:sz w:val="22"/>
        </w:rPr>
        <w:t xml:space="preserve"> </w:t>
      </w:r>
    </w:p>
    <w:p>
      <w:pPr>
        <w:pStyle w:val="0"/>
        <w:ind w:left="650" w:leftChars="100" w:hanging="440" w:hangingChars="200"/>
        <w:rPr>
          <w:rFonts w:hint="eastAsia" w:ascii="ＭＳ 明朝" w:hAnsi="ＭＳ 明朝"/>
          <w:sz w:val="22"/>
        </w:rPr>
      </w:pPr>
      <w:r>
        <w:rPr>
          <w:rFonts w:hint="eastAsia" w:ascii="ＭＳ 明朝" w:hAnsi="ＭＳ 明朝"/>
          <w:sz w:val="22"/>
        </w:rPr>
        <w:t>（１）設置事業者は、当該案内板及び案内板に掲載する広告の内容等について、一切の責任を負うものとする。</w:t>
      </w:r>
      <w:r>
        <w:rPr>
          <w:rFonts w:hint="eastAsia" w:ascii="ＭＳ 明朝" w:hAnsi="ＭＳ 明朝"/>
          <w:sz w:val="22"/>
        </w:rPr>
        <w:t xml:space="preserve"> </w:t>
      </w:r>
    </w:p>
    <w:p>
      <w:pPr>
        <w:pStyle w:val="0"/>
        <w:ind w:left="650" w:leftChars="100" w:hanging="440" w:hangingChars="200"/>
        <w:rPr>
          <w:rFonts w:hint="eastAsia" w:ascii="ＭＳ 明朝" w:hAnsi="ＭＳ 明朝"/>
          <w:sz w:val="22"/>
        </w:rPr>
      </w:pPr>
      <w:r>
        <w:rPr>
          <w:rFonts w:hint="eastAsia" w:ascii="ＭＳ 明朝" w:hAnsi="ＭＳ 明朝"/>
          <w:sz w:val="22"/>
        </w:rPr>
        <w:t>（２）設置事業者は、広告掲載までに、広告の内容等が第三者の権利を侵害するものでないことを確認し、広告の内容等に関する知的所有権その他一切の権利について、必要な処置を講じなければならない。</w:t>
      </w:r>
      <w:r>
        <w:rPr>
          <w:rFonts w:hint="eastAsia" w:ascii="ＭＳ 明朝" w:hAnsi="ＭＳ 明朝"/>
          <w:sz w:val="22"/>
        </w:rPr>
        <w:t xml:space="preserve"> </w:t>
      </w:r>
    </w:p>
    <w:p>
      <w:pPr>
        <w:pStyle w:val="18"/>
        <w:ind w:left="650" w:leftChars="100" w:hanging="440" w:hangingChars="200"/>
        <w:rPr>
          <w:rFonts w:hint="eastAsia"/>
          <w:sz w:val="22"/>
        </w:rPr>
      </w:pPr>
      <w:r>
        <w:rPr>
          <w:rFonts w:hint="eastAsia"/>
          <w:sz w:val="22"/>
        </w:rPr>
        <w:t>（３）設置事業者は、広告について第三者から苦情、被害等損害の請求や申立てがなされた場合は、設置事業者の責任及び負担において解決するものとし、県は一切の責任及び負担を負わない。</w:t>
      </w:r>
    </w:p>
    <w:p>
      <w:pPr>
        <w:pStyle w:val="0"/>
        <w:ind w:left="650" w:leftChars="100" w:hanging="440" w:hangingChars="200"/>
        <w:rPr>
          <w:rFonts w:hint="eastAsia" w:ascii="ＭＳ 明朝" w:hAnsi="ＭＳ 明朝"/>
          <w:sz w:val="22"/>
        </w:rPr>
      </w:pPr>
      <w:r>
        <w:rPr>
          <w:rFonts w:hint="eastAsia" w:ascii="ＭＳ 明朝" w:hAnsi="ＭＳ 明朝"/>
          <w:sz w:val="22"/>
        </w:rPr>
        <w:t>（４）設置事業者は、当該案内板及び広告に起因して県に損害を生じさせたときは、その損害を賠償しなければならない。</w:t>
      </w:r>
      <w:r>
        <w:rPr>
          <w:rFonts w:hint="eastAsia" w:ascii="ＭＳ 明朝" w:hAnsi="ＭＳ 明朝"/>
          <w:sz w:val="22"/>
        </w:rPr>
        <w:t xml:space="preserve"> </w:t>
      </w:r>
    </w:p>
    <w:p>
      <w:pPr>
        <w:pStyle w:val="0"/>
        <w:ind w:left="650" w:leftChars="100" w:hanging="440" w:hangingChars="200"/>
        <w:rPr>
          <w:rFonts w:hint="eastAsia" w:ascii="ＭＳ 明朝" w:hAnsi="ＭＳ 明朝"/>
          <w:sz w:val="22"/>
        </w:rPr>
      </w:pPr>
      <w:r>
        <w:rPr>
          <w:rFonts w:hint="eastAsia" w:ascii="ＭＳ 明朝" w:hAnsi="ＭＳ 明朝"/>
          <w:sz w:val="22"/>
        </w:rPr>
        <w:t>（５）設置事業者は、当該案内板及び広告に係る一切の権利について、第三者への譲渡、転貸、担保差入その他の行為をその形態の如何を問わず行ってはならない。</w:t>
      </w:r>
    </w:p>
    <w:p>
      <w:pPr>
        <w:pStyle w:val="18"/>
        <w:ind w:left="660" w:hanging="660" w:hangingChars="300"/>
        <w:rPr>
          <w:rFonts w:hint="eastAsia"/>
          <w:sz w:val="22"/>
        </w:rPr>
      </w:pPr>
      <w:r>
        <w:rPr>
          <w:rFonts w:hint="eastAsia"/>
          <w:sz w:val="22"/>
        </w:rPr>
        <w:t>　（６）設置事業者は、掲載広告が民間事業者の広告であることを明確にするため、民間事業者等の広告欄であることを明記し、県が推奨・関知するものではないことも明記すること。また、広告枠に、「この広告による広告料は、案内板維持管理費の一部として活用されています。」と示すこと。必要に応じて広告の内容に関する責任の帰属に関すること、その他必要な事項についても明記すること。</w:t>
      </w:r>
    </w:p>
    <w:p>
      <w:pPr>
        <w:pStyle w:val="18"/>
        <w:ind w:firstLine="220" w:firstLineChars="100"/>
        <w:rPr>
          <w:rFonts w:hint="eastAsia"/>
          <w:sz w:val="22"/>
        </w:rPr>
      </w:pPr>
      <w:r>
        <w:rPr>
          <w:rFonts w:hint="eastAsia"/>
          <w:sz w:val="22"/>
        </w:rPr>
        <w:t>（７）配線等についても、庁舎の美観及び安全を損なわない方法とすること。</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11</w:t>
      </w:r>
      <w:r>
        <w:rPr>
          <w:rFonts w:hint="eastAsia" w:ascii="ＭＳ ゴシック" w:hAnsi="ＭＳ ゴシック" w:eastAsia="ＭＳ ゴシック"/>
          <w:sz w:val="22"/>
        </w:rPr>
        <w:t>　その他の留意事項</w:t>
      </w:r>
    </w:p>
    <w:p>
      <w:pPr>
        <w:pStyle w:val="0"/>
        <w:ind w:left="660" w:leftChars="105" w:hanging="440" w:hangingChars="200"/>
        <w:rPr>
          <w:rFonts w:hint="eastAsia" w:ascii="ＭＳ 明朝" w:hAnsi="ＭＳ 明朝"/>
          <w:sz w:val="22"/>
        </w:rPr>
      </w:pPr>
      <w:r>
        <w:rPr>
          <w:rFonts w:hint="eastAsia" w:ascii="ＭＳ 明朝" w:hAnsi="ＭＳ 明朝"/>
          <w:sz w:val="22"/>
        </w:rPr>
        <w:t>（１）企画提案書等の提出後の追加及び修正は、不可とする。また、提出された書類は返却しないものとする。</w:t>
      </w:r>
    </w:p>
    <w:p>
      <w:pPr>
        <w:pStyle w:val="0"/>
        <w:ind w:firstLine="220" w:firstLineChars="100"/>
        <w:rPr>
          <w:rFonts w:hint="eastAsia" w:ascii="ＭＳ 明朝" w:hAnsi="ＭＳ 明朝"/>
          <w:sz w:val="22"/>
        </w:rPr>
      </w:pPr>
      <w:r>
        <w:rPr>
          <w:rFonts w:hint="eastAsia" w:ascii="ＭＳ 明朝" w:hAnsi="ＭＳ 明朝"/>
          <w:sz w:val="22"/>
        </w:rPr>
        <w:t>（２）応募書類の作成・提出にかかる費用については、応募者の負担とする。</w:t>
      </w:r>
    </w:p>
    <w:p>
      <w:pPr>
        <w:pStyle w:val="0"/>
        <w:ind w:left="660" w:leftChars="105" w:hanging="440" w:hangingChars="200"/>
        <w:rPr>
          <w:rFonts w:hint="eastAsia" w:ascii="ＭＳ 明朝" w:hAnsi="ＭＳ 明朝"/>
          <w:sz w:val="22"/>
        </w:rPr>
      </w:pPr>
      <w:r>
        <w:rPr>
          <w:rFonts w:hint="eastAsia" w:ascii="ＭＳ 明朝" w:hAnsi="ＭＳ 明朝"/>
          <w:sz w:val="22"/>
        </w:rPr>
        <w:t>（３）応募書類は、本事業の選定以外に無断で使用しないものとする。ただし、「静岡県情報公開条例」等の関連規程に基づき公開することがある。</w:t>
      </w:r>
    </w:p>
    <w:p>
      <w:pPr>
        <w:pStyle w:val="0"/>
        <w:rPr>
          <w:rFonts w:hint="eastAsia" w:ascii="ＭＳ 明朝" w:hAnsi="ＭＳ 明朝"/>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12</w:t>
      </w:r>
      <w:r>
        <w:rPr>
          <w:rFonts w:hint="eastAsia" w:ascii="ＭＳ ゴシック" w:hAnsi="ＭＳ ゴシック" w:eastAsia="ＭＳ ゴシック"/>
          <w:sz w:val="22"/>
        </w:rPr>
        <w:t>　担当部署（提出・問合せ先</w:t>
      </w:r>
      <w:r>
        <w:rPr>
          <w:rFonts w:hint="default" w:ascii="ＭＳ ゴシック" w:hAnsi="ＭＳ ゴシック" w:eastAsia="ＭＳ ゴシック"/>
          <w:sz w:val="22"/>
        </w:rPr>
        <w:t>）</w:t>
      </w:r>
    </w:p>
    <w:p>
      <w:pPr>
        <w:pStyle w:val="0"/>
        <w:ind w:firstLine="539" w:firstLineChars="245"/>
        <w:rPr>
          <w:rFonts w:hint="eastAsia" w:ascii="ＭＳ 明朝" w:hAnsi="ＭＳ 明朝"/>
          <w:sz w:val="22"/>
        </w:rPr>
      </w:pPr>
      <w:r>
        <w:rPr>
          <w:rFonts w:hint="eastAsia" w:ascii="ＭＳ 明朝" w:hAnsi="ＭＳ 明朝"/>
          <w:sz w:val="22"/>
        </w:rPr>
        <w:t>静岡県経営管理部財務局資産経営課庁舎管理班</w:t>
      </w:r>
    </w:p>
    <w:p>
      <w:pPr>
        <w:pStyle w:val="0"/>
        <w:ind w:firstLine="539" w:firstLineChars="245"/>
        <w:rPr>
          <w:rFonts w:hint="eastAsia" w:ascii="ＭＳ 明朝" w:hAnsi="ＭＳ 明朝"/>
          <w:sz w:val="22"/>
        </w:rPr>
      </w:pPr>
      <w:r>
        <w:rPr>
          <w:rFonts w:hint="eastAsia" w:ascii="ＭＳ 明朝" w:hAnsi="ＭＳ 明朝"/>
          <w:sz w:val="22"/>
        </w:rPr>
        <w:t>住　　所：静岡市葵区追手町９番６号</w:t>
      </w:r>
    </w:p>
    <w:p>
      <w:pPr>
        <w:pStyle w:val="0"/>
        <w:ind w:firstLine="539" w:firstLineChars="245"/>
        <w:rPr>
          <w:rFonts w:hint="eastAsia" w:ascii="ＭＳ 明朝" w:hAnsi="ＭＳ 明朝"/>
          <w:sz w:val="22"/>
        </w:rPr>
      </w:pPr>
      <w:r>
        <w:rPr>
          <w:rFonts w:hint="eastAsia" w:ascii="ＭＳ 明朝" w:hAnsi="ＭＳ 明朝"/>
          <w:sz w:val="22"/>
        </w:rPr>
        <w:t>電話番号：</w:t>
      </w:r>
      <w:r>
        <w:rPr>
          <w:rFonts w:hint="eastAsia" w:ascii="ＭＳ 明朝" w:hAnsi="ＭＳ 明朝"/>
          <w:sz w:val="22"/>
        </w:rPr>
        <w:t>054-221-2185</w:t>
      </w:r>
    </w:p>
    <w:p>
      <w:pPr>
        <w:pStyle w:val="0"/>
        <w:ind w:firstLine="539" w:firstLineChars="245"/>
        <w:rPr>
          <w:rFonts w:hint="eastAsia" w:ascii="ＭＳ 明朝" w:hAnsi="ＭＳ 明朝"/>
          <w:sz w:val="22"/>
        </w:rPr>
      </w:pPr>
      <w:r>
        <w:rPr>
          <w:rFonts w:hint="eastAsia" w:ascii="ＭＳ 明朝" w:hAnsi="ＭＳ 明朝"/>
          <w:sz w:val="22"/>
        </w:rPr>
        <w:t>E</w:t>
      </w:r>
      <w:r>
        <w:rPr>
          <w:rFonts w:hint="eastAsia" w:ascii="ＭＳ 明朝" w:hAnsi="ＭＳ 明朝"/>
          <w:sz w:val="22"/>
        </w:rPr>
        <w:t>メール：</w:t>
      </w:r>
      <w:r>
        <w:rPr>
          <w:rFonts w:hint="eastAsia" w:ascii="ＭＳ 明朝" w:hAnsi="ＭＳ 明朝"/>
          <w:sz w:val="22"/>
        </w:rPr>
        <w:t>shisankeiei@pref.shizuoka.lg.jp</w:t>
      </w:r>
    </w:p>
    <w:sectPr>
      <w:pgSz w:w="11906" w:h="16838"/>
      <w:pgMar w:top="1304" w:right="1418" w:bottom="130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4BE8F26"/>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1">
    <w:nsid w:val="00000002"/>
    <w:multiLevelType w:val="hybridMultilevel"/>
    <w:tmpl w:val="7F8CB5F2"/>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2">
    <w:nsid w:val="00000003"/>
    <w:multiLevelType w:val="hybridMultilevel"/>
    <w:tmpl w:val="C69E1AF0"/>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3">
    <w:nsid w:val="00000004"/>
    <w:multiLevelType w:val="hybridMultilevel"/>
    <w:tmpl w:val="2D4AB5D6"/>
    <w:lvl w:ilvl="0" w:tplc="00000000">
      <w:start w:val="1"/>
      <w:numFmt w:val="decimalFullWidth"/>
      <w:lvlText w:val="（%1）"/>
      <w:lvlJc w:val="left"/>
      <w:pPr>
        <w:tabs>
          <w:tab w:val="num" w:leader="none" w:pos="720"/>
        </w:tabs>
        <w:ind w:left="720" w:hanging="720"/>
      </w:pPr>
      <w:rPr>
        <w:rFonts w:hint="eastAsia"/>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4">
    <w:nsid w:val="00000005"/>
    <w:multiLevelType w:val="hybridMultilevel"/>
    <w:tmpl w:val="C2222408"/>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customStyle="1">
    <w:name w:val="Default"/>
    <w:next w:val="18"/>
    <w:link w:val="0"/>
    <w:uiPriority w:val="0"/>
    <w:qFormat/>
    <w:pPr>
      <w:widowControl w:val="0"/>
      <w:autoSpaceDE w:val="0"/>
      <w:autoSpaceDN w:val="0"/>
      <w:adjustRightInd w:val="0"/>
    </w:pPr>
    <w:rPr>
      <w:rFonts w:ascii="ＭＳ 明朝" w:hAnsi="ＭＳ 明朝"/>
      <w:color w:val="000000"/>
      <w:sz w:val="24"/>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983</TotalTime>
  <Pages>6</Pages>
  <Words>63</Words>
  <Characters>4495</Characters>
  <Application>JUST Note</Application>
  <Lines>713</Lines>
  <Paragraphs>155</Paragraphs>
  <CharactersWithSpaces>4566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静岡県本庁舎（東館）広告付案内表示板設置業務事業者募集要項（案）</dc:title>
  <dc:creator>00146161</dc:creator>
  <cp:lastModifiedBy>山田　暁之</cp:lastModifiedBy>
  <cp:lastPrinted>2019-06-07T06:29:00Z</cp:lastPrinted>
  <dcterms:created xsi:type="dcterms:W3CDTF">2015-04-27T05:54:00Z</dcterms:created>
  <dcterms:modified xsi:type="dcterms:W3CDTF">2022-05-23T06:50:01Z</dcterms:modified>
  <cp:revision>84</cp:revision>
</cp:coreProperties>
</file>